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AF80" w14:textId="77777777" w:rsidR="00712A4F" w:rsidRDefault="00712A4F"/>
    <w:p w14:paraId="1264110A" w14:textId="7D9A83B1" w:rsidR="00D87293" w:rsidRPr="00A73EA5" w:rsidRDefault="00D87293" w:rsidP="00EF6BFF">
      <w:pPr>
        <w:rPr>
          <w:b/>
          <w:bCs/>
          <w:sz w:val="22"/>
          <w:szCs w:val="22"/>
        </w:rPr>
      </w:pPr>
      <w:r w:rsidRPr="00A73EA5">
        <w:rPr>
          <w:b/>
          <w:bCs/>
          <w:sz w:val="22"/>
          <w:szCs w:val="22"/>
        </w:rPr>
        <w:t xml:space="preserve">Relación de </w:t>
      </w:r>
      <w:r w:rsidR="00605E4F" w:rsidRPr="00A73EA5">
        <w:rPr>
          <w:b/>
          <w:bCs/>
          <w:sz w:val="22"/>
          <w:szCs w:val="22"/>
        </w:rPr>
        <w:t>los p</w:t>
      </w:r>
      <w:r w:rsidRPr="00A73EA5">
        <w:rPr>
          <w:b/>
          <w:bCs/>
          <w:sz w:val="22"/>
          <w:szCs w:val="22"/>
        </w:rPr>
        <w:t>rocesos</w:t>
      </w:r>
      <w:r w:rsidR="00605E4F" w:rsidRPr="00A73EA5">
        <w:rPr>
          <w:b/>
          <w:bCs/>
          <w:sz w:val="22"/>
          <w:szCs w:val="22"/>
        </w:rPr>
        <w:t xml:space="preserve"> y </w:t>
      </w:r>
      <w:r w:rsidRPr="00A73EA5">
        <w:rPr>
          <w:b/>
          <w:bCs/>
          <w:sz w:val="22"/>
          <w:szCs w:val="22"/>
        </w:rPr>
        <w:t>/</w:t>
      </w:r>
      <w:r w:rsidR="00605E4F" w:rsidRPr="00A73EA5">
        <w:rPr>
          <w:b/>
          <w:bCs/>
          <w:sz w:val="22"/>
          <w:szCs w:val="22"/>
        </w:rPr>
        <w:t>p</w:t>
      </w:r>
      <w:r w:rsidRPr="00A73EA5">
        <w:rPr>
          <w:b/>
          <w:bCs/>
          <w:sz w:val="22"/>
          <w:szCs w:val="22"/>
        </w:rPr>
        <w:t xml:space="preserve">rocedimientos </w:t>
      </w:r>
      <w:r w:rsidR="00605E4F" w:rsidRPr="00A73EA5">
        <w:rPr>
          <w:b/>
          <w:bCs/>
          <w:sz w:val="22"/>
          <w:szCs w:val="22"/>
        </w:rPr>
        <w:t xml:space="preserve">del </w:t>
      </w:r>
      <w:r w:rsidRPr="00A73EA5">
        <w:rPr>
          <w:b/>
          <w:bCs/>
          <w:sz w:val="22"/>
          <w:szCs w:val="22"/>
        </w:rPr>
        <w:t>SAIC</w:t>
      </w:r>
      <w:r w:rsidR="00605E4F" w:rsidRPr="00A73EA5">
        <w:rPr>
          <w:b/>
          <w:bCs/>
          <w:sz w:val="22"/>
          <w:szCs w:val="22"/>
        </w:rPr>
        <w:t xml:space="preserve"> de la </w:t>
      </w:r>
      <w:proofErr w:type="spellStart"/>
      <w:r w:rsidR="00605E4F" w:rsidRPr="00A73EA5">
        <w:rPr>
          <w:b/>
          <w:bCs/>
          <w:sz w:val="22"/>
          <w:szCs w:val="22"/>
        </w:rPr>
        <w:t>UEx</w:t>
      </w:r>
      <w:proofErr w:type="spellEnd"/>
      <w:r w:rsidRPr="00A73EA5">
        <w:rPr>
          <w:b/>
          <w:bCs/>
          <w:sz w:val="22"/>
          <w:szCs w:val="22"/>
        </w:rPr>
        <w:t xml:space="preserve"> con criterios ESG</w:t>
      </w:r>
      <w:r w:rsidR="00A61E34" w:rsidRPr="00A73EA5">
        <w:rPr>
          <w:b/>
          <w:bCs/>
          <w:sz w:val="22"/>
          <w:szCs w:val="22"/>
        </w:rPr>
        <w:t xml:space="preserve"> </w:t>
      </w:r>
      <w:r w:rsidRPr="00A73EA5">
        <w:rPr>
          <w:b/>
          <w:bCs/>
          <w:sz w:val="22"/>
          <w:szCs w:val="22"/>
        </w:rPr>
        <w:t>/</w:t>
      </w:r>
      <w:r w:rsidR="00EF6BFF" w:rsidRPr="00A73EA5">
        <w:rPr>
          <w:b/>
          <w:bCs/>
          <w:sz w:val="22"/>
          <w:szCs w:val="22"/>
        </w:rPr>
        <w:t xml:space="preserve"> </w:t>
      </w:r>
      <w:r w:rsidRPr="00A73EA5">
        <w:rPr>
          <w:b/>
          <w:bCs/>
          <w:sz w:val="22"/>
          <w:szCs w:val="22"/>
        </w:rPr>
        <w:t>Criterios</w:t>
      </w:r>
      <w:r w:rsidR="008A5990" w:rsidRPr="00A73EA5">
        <w:rPr>
          <w:b/>
          <w:bCs/>
          <w:sz w:val="22"/>
          <w:szCs w:val="22"/>
        </w:rPr>
        <w:t xml:space="preserve"> AUDIT</w:t>
      </w:r>
      <w:r w:rsidR="000C7978" w:rsidRPr="00A73EA5">
        <w:rPr>
          <w:b/>
          <w:bCs/>
          <w:sz w:val="22"/>
          <w:szCs w:val="22"/>
        </w:rPr>
        <w:t xml:space="preserve"> 20</w:t>
      </w:r>
      <w:r w:rsidR="00D45286">
        <w:rPr>
          <w:b/>
          <w:bCs/>
          <w:sz w:val="22"/>
          <w:szCs w:val="22"/>
        </w:rPr>
        <w:t>18</w:t>
      </w:r>
      <w:r w:rsidR="000C7978" w:rsidRPr="00A73EA5">
        <w:rPr>
          <w:b/>
          <w:bCs/>
          <w:sz w:val="22"/>
          <w:szCs w:val="22"/>
        </w:rPr>
        <w:t xml:space="preserve"> </w:t>
      </w:r>
      <w:r w:rsidR="00A61E34" w:rsidRPr="00A73EA5">
        <w:rPr>
          <w:b/>
          <w:bCs/>
          <w:sz w:val="22"/>
          <w:szCs w:val="22"/>
        </w:rPr>
        <w:t>-</w:t>
      </w:r>
      <w:r w:rsidR="008A5990" w:rsidRPr="00A73EA5">
        <w:rPr>
          <w:b/>
          <w:bCs/>
          <w:sz w:val="22"/>
          <w:szCs w:val="22"/>
        </w:rPr>
        <w:t xml:space="preserve"> AUDIT INTERNACIONAL</w:t>
      </w:r>
      <w:r w:rsidR="00D45286">
        <w:rPr>
          <w:b/>
          <w:bCs/>
          <w:sz w:val="22"/>
          <w:szCs w:val="22"/>
        </w:rPr>
        <w:t xml:space="preserve"> (2022)</w:t>
      </w:r>
      <w:r w:rsidR="00A910B8" w:rsidRPr="00A73EA5">
        <w:rPr>
          <w:b/>
          <w:bCs/>
          <w:sz w:val="22"/>
          <w:szCs w:val="22"/>
        </w:rPr>
        <w:t xml:space="preserve"> </w:t>
      </w:r>
      <w:r w:rsidR="00BE6FF3" w:rsidRPr="00A73EA5">
        <w:rPr>
          <w:b/>
          <w:bCs/>
          <w:sz w:val="22"/>
          <w:szCs w:val="22"/>
        </w:rPr>
        <w:t>–</w:t>
      </w:r>
      <w:r w:rsidR="00A61E34" w:rsidRPr="00A73EA5">
        <w:rPr>
          <w:b/>
          <w:bCs/>
          <w:sz w:val="22"/>
          <w:szCs w:val="22"/>
        </w:rPr>
        <w:t xml:space="preserve"> </w:t>
      </w:r>
      <w:r w:rsidR="00A910B8" w:rsidRPr="00A73EA5">
        <w:rPr>
          <w:b/>
          <w:bCs/>
          <w:sz w:val="22"/>
          <w:szCs w:val="22"/>
        </w:rPr>
        <w:t>AUDIT</w:t>
      </w:r>
      <w:r w:rsidR="00E05ADD">
        <w:rPr>
          <w:b/>
          <w:bCs/>
          <w:sz w:val="22"/>
          <w:szCs w:val="22"/>
        </w:rPr>
        <w:t xml:space="preserve"> 2024.</w:t>
      </w:r>
    </w:p>
    <w:p w14:paraId="76D7AB36" w14:textId="7141FC77" w:rsidR="000D3842" w:rsidRDefault="00761C83" w:rsidP="00761C8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Relación </w:t>
      </w:r>
      <w:r w:rsidR="000D3842">
        <w:rPr>
          <w:sz w:val="20"/>
          <w:szCs w:val="20"/>
        </w:rPr>
        <w:t xml:space="preserve">existente entre los procesos y procedimientos del SAIC de la Universidad de Extremadura con los </w:t>
      </w:r>
      <w:r w:rsidR="003E4A7D" w:rsidRPr="00761C83">
        <w:rPr>
          <w:sz w:val="20"/>
          <w:szCs w:val="20"/>
        </w:rPr>
        <w:t>Criterios y directrices para el Aseguramiento de la Calidad en el Espacio Europeo de Educación Superior (ESG)</w:t>
      </w:r>
      <w:r w:rsidR="005319DE">
        <w:rPr>
          <w:sz w:val="20"/>
          <w:szCs w:val="20"/>
        </w:rPr>
        <w:t xml:space="preserve"> y los criterios del programa AUDIT </w:t>
      </w:r>
      <w:r w:rsidR="00E3018E">
        <w:rPr>
          <w:sz w:val="20"/>
          <w:szCs w:val="20"/>
        </w:rPr>
        <w:t>de ANECA (AUDIT 2018, AUDIT Internacional, AUDIT 2024</w:t>
      </w:r>
      <w:r w:rsidR="002811AE">
        <w:rPr>
          <w:rStyle w:val="Refdenotaalpie"/>
          <w:sz w:val="20"/>
          <w:szCs w:val="20"/>
        </w:rPr>
        <w:footnoteReference w:id="1"/>
      </w:r>
      <w:r w:rsidR="00E3018E">
        <w:rPr>
          <w:sz w:val="20"/>
          <w:szCs w:val="20"/>
        </w:rPr>
        <w:t>).</w:t>
      </w:r>
      <w:r w:rsidR="006F720C">
        <w:rPr>
          <w:sz w:val="20"/>
          <w:szCs w:val="20"/>
        </w:rPr>
        <w:t xml:space="preserve"> </w:t>
      </w:r>
    </w:p>
    <w:p w14:paraId="46DEE62D" w14:textId="1CF6E7EE" w:rsidR="006F720C" w:rsidRDefault="006F720C" w:rsidP="00761C83">
      <w:pPr>
        <w:jc w:val="both"/>
        <w:rPr>
          <w:sz w:val="20"/>
          <w:szCs w:val="20"/>
        </w:rPr>
      </w:pPr>
      <w:r>
        <w:rPr>
          <w:sz w:val="20"/>
          <w:szCs w:val="20"/>
        </w:rPr>
        <w:t>La información se presenta organizada por la dependencia de los procesos (Rectorado/Servicios Centrales) y, dentro de cada uno de estos dos conjuntos, por el tipo de procesos (estratégico, clave y de soporte).</w:t>
      </w:r>
    </w:p>
    <w:p w14:paraId="7C45932A" w14:textId="2D56F508" w:rsidR="00D10357" w:rsidRPr="00366D73" w:rsidRDefault="00D10357" w:rsidP="00761C83">
      <w:pPr>
        <w:jc w:val="both"/>
        <w:rPr>
          <w:sz w:val="20"/>
          <w:szCs w:val="20"/>
        </w:rPr>
      </w:pPr>
      <w:r w:rsidRPr="00366D73">
        <w:rPr>
          <w:sz w:val="20"/>
          <w:szCs w:val="20"/>
        </w:rPr>
        <w:t xml:space="preserve">De forma complementaria, en esta versión del documento se ha añadido una tabla final en la que figuran los criterios del programa AUDIT (2024) y la relación de procesos asociados a cada criterio. De este modo se puede </w:t>
      </w:r>
      <w:r w:rsidR="00F97384" w:rsidRPr="00366D73">
        <w:rPr>
          <w:sz w:val="20"/>
          <w:szCs w:val="20"/>
        </w:rPr>
        <w:t>percibir con más claridad cuáles son los procesos que dan respuesta a cada criterio.</w:t>
      </w:r>
    </w:p>
    <w:p w14:paraId="1B24F638" w14:textId="77777777" w:rsidR="00F97384" w:rsidRPr="00D10357" w:rsidRDefault="00F97384" w:rsidP="00761C83">
      <w:pPr>
        <w:jc w:val="both"/>
        <w:rPr>
          <w:color w:val="EE0000"/>
          <w:sz w:val="20"/>
          <w:szCs w:val="20"/>
        </w:rPr>
      </w:pPr>
    </w:p>
    <w:p w14:paraId="2FBF5D6F" w14:textId="5F384B64" w:rsidR="00BE6FF3" w:rsidRPr="006E4FD1" w:rsidRDefault="006E4FD1" w:rsidP="006E4FD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E4FD1">
        <w:rPr>
          <w:b/>
          <w:bCs/>
          <w:sz w:val="20"/>
          <w:szCs w:val="20"/>
        </w:rPr>
        <w:t>Procesos del Rectorado / Servicios Centrales</w:t>
      </w:r>
    </w:p>
    <w:tbl>
      <w:tblPr>
        <w:tblStyle w:val="Tablanormal1"/>
        <w:tblW w:w="8500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850"/>
        <w:gridCol w:w="992"/>
        <w:gridCol w:w="992"/>
        <w:gridCol w:w="993"/>
      </w:tblGrid>
      <w:tr w:rsidR="00133BB1" w14:paraId="17814088" w14:textId="77777777" w:rsidTr="006D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F4761" w:themeFill="accent1" w:themeFillShade="BF"/>
            <w:vAlign w:val="center"/>
          </w:tcPr>
          <w:p w14:paraId="289F4B8D" w14:textId="7ED1217B" w:rsidR="009431B7" w:rsidRPr="00C61B93" w:rsidRDefault="009431B7" w:rsidP="00C61B93">
            <w:pPr>
              <w:spacing w:before="40" w:after="40"/>
              <w:rPr>
                <w:color w:val="FFFFFF" w:themeColor="background1"/>
                <w:sz w:val="20"/>
                <w:szCs w:val="20"/>
              </w:rPr>
            </w:pPr>
            <w:r w:rsidRPr="00C61B93">
              <w:rPr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1276" w:type="dxa"/>
            <w:shd w:val="clear" w:color="auto" w:fill="0F4761" w:themeFill="accent1" w:themeFillShade="BF"/>
            <w:vAlign w:val="center"/>
          </w:tcPr>
          <w:p w14:paraId="02221EA4" w14:textId="345BFB56" w:rsidR="009431B7" w:rsidRPr="004C51AC" w:rsidRDefault="009431B7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Código</w:t>
            </w:r>
          </w:p>
        </w:tc>
        <w:tc>
          <w:tcPr>
            <w:tcW w:w="850" w:type="dxa"/>
            <w:shd w:val="clear" w:color="auto" w:fill="0F4761" w:themeFill="accent1" w:themeFillShade="BF"/>
            <w:vAlign w:val="center"/>
          </w:tcPr>
          <w:p w14:paraId="71FE38D1" w14:textId="27EED064" w:rsidR="009431B7" w:rsidRPr="004C51AC" w:rsidRDefault="009431B7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Criterio ESG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40D68F75" w14:textId="41776114" w:rsidR="009431B7" w:rsidRPr="004C51AC" w:rsidRDefault="009431B7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AUDIT 2018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024A4AB5" w14:textId="1648DD11" w:rsidR="009431B7" w:rsidRPr="004C51AC" w:rsidRDefault="009431B7" w:rsidP="00C61B93">
            <w:pPr>
              <w:spacing w:before="40" w:after="40"/>
              <w:ind w:right="-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 xml:space="preserve">AUDIT </w:t>
            </w:r>
            <w:proofErr w:type="spellStart"/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Int</w:t>
            </w:r>
            <w:r w:rsidR="00E0361B">
              <w:rPr>
                <w:b w:val="0"/>
                <w:bCs w:val="0"/>
                <w:color w:val="FFFFFF" w:themeColor="background1"/>
                <w:sz w:val="16"/>
                <w:szCs w:val="16"/>
              </w:rPr>
              <w:t>ernac</w:t>
            </w:r>
            <w:proofErr w:type="spellEnd"/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0F4761" w:themeFill="accent1" w:themeFillShade="BF"/>
            <w:vAlign w:val="center"/>
          </w:tcPr>
          <w:p w14:paraId="7720B500" w14:textId="0118993A" w:rsidR="009431B7" w:rsidRPr="004C51AC" w:rsidRDefault="00C20E68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>
              <w:rPr>
                <w:b w:val="0"/>
                <w:bCs w:val="0"/>
                <w:color w:val="FFFFFF" w:themeColor="background1"/>
                <w:sz w:val="16"/>
                <w:szCs w:val="16"/>
              </w:rPr>
              <w:t>AUDIT 2024</w:t>
            </w:r>
          </w:p>
        </w:tc>
      </w:tr>
      <w:tr w:rsidR="007E0029" w:rsidRPr="007E0029" w14:paraId="37CAD9AD" w14:textId="77777777" w:rsidTr="00E2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</w:tcPr>
          <w:p w14:paraId="109ED129" w14:textId="1D13062E" w:rsidR="007E0029" w:rsidRPr="007E0029" w:rsidRDefault="007E0029" w:rsidP="007E0029">
            <w:pPr>
              <w:spacing w:before="40" w:after="40"/>
              <w:rPr>
                <w:color w:val="FFFFFF" w:themeColor="background1"/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ESTRATÉGICOS</w:t>
            </w:r>
          </w:p>
        </w:tc>
      </w:tr>
      <w:tr w:rsidR="00611718" w:rsidRPr="004F4115" w14:paraId="226583F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1EFEA181" w14:textId="54A3A37E" w:rsidR="00611718" w:rsidRPr="00176496" w:rsidRDefault="00611718" w:rsidP="0061171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planificación y definición de políticas del PDI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69A9F" w14:textId="24C40113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E6878D" w14:textId="03DD5F31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EAF221" w14:textId="5E999DEF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57C7E2" w14:textId="464CD070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9C1884" w14:textId="0BE520C6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611718" w:rsidRPr="004F4115" w14:paraId="08AF9F6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ADC8DE1" w14:textId="10DD360B" w:rsidR="00611718" w:rsidRPr="00176496" w:rsidRDefault="00611718" w:rsidP="0061171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para la evaluación de la actividad docente del profesorado</w:t>
            </w:r>
          </w:p>
        </w:tc>
        <w:tc>
          <w:tcPr>
            <w:tcW w:w="1276" w:type="dxa"/>
            <w:vAlign w:val="center"/>
          </w:tcPr>
          <w:p w14:paraId="6A3BAEED" w14:textId="02A4CD25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P/ES002</w:t>
            </w:r>
          </w:p>
        </w:tc>
        <w:tc>
          <w:tcPr>
            <w:tcW w:w="850" w:type="dxa"/>
            <w:vAlign w:val="center"/>
          </w:tcPr>
          <w:p w14:paraId="0EB2B129" w14:textId="38194637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78433D6B" w14:textId="2232A955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69835AB" w14:textId="16DC182D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584FCE71" w14:textId="569832EA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F73A2F" w:rsidRPr="004F4115" w14:paraId="4A41A189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B280E4" w14:textId="64881E7A" w:rsidR="00F73A2F" w:rsidRPr="00176496" w:rsidRDefault="00F73A2F" w:rsidP="00F73A2F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planificación y definición de políticas del PAS</w:t>
            </w:r>
          </w:p>
        </w:tc>
        <w:tc>
          <w:tcPr>
            <w:tcW w:w="1276" w:type="dxa"/>
            <w:vAlign w:val="center"/>
          </w:tcPr>
          <w:p w14:paraId="1E077948" w14:textId="550622C2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P/ES003</w:t>
            </w:r>
          </w:p>
        </w:tc>
        <w:tc>
          <w:tcPr>
            <w:tcW w:w="850" w:type="dxa"/>
            <w:vAlign w:val="center"/>
          </w:tcPr>
          <w:p w14:paraId="1FC47974" w14:textId="41634F07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</w:t>
            </w:r>
            <w:r w:rsidR="008E6431" w:rsidRPr="00176496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F7416C1" w14:textId="35A76D4F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399CC1F" w14:textId="2A8357B0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2E388B38" w14:textId="0A57BDB2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F73A2F" w:rsidRPr="004F4115" w14:paraId="564EFD3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389A41" w14:textId="75E41D44" w:rsidR="00F73A2F" w:rsidRPr="00176496" w:rsidRDefault="00F73A2F" w:rsidP="00F73A2F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elaboración, aprobación y seguimiento del plan estratégico.</w:t>
            </w:r>
          </w:p>
        </w:tc>
        <w:tc>
          <w:tcPr>
            <w:tcW w:w="1276" w:type="dxa"/>
            <w:vAlign w:val="center"/>
          </w:tcPr>
          <w:p w14:paraId="33827992" w14:textId="1231FCF9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P/ES007</w:t>
            </w:r>
          </w:p>
        </w:tc>
        <w:tc>
          <w:tcPr>
            <w:tcW w:w="850" w:type="dxa"/>
            <w:vAlign w:val="center"/>
          </w:tcPr>
          <w:p w14:paraId="2F7E943B" w14:textId="5CC5CF8C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26096C22" w14:textId="1FB8CA5D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52861FE1" w14:textId="04071B8E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7E81D82C" w14:textId="4AB45AAA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</w:t>
            </w:r>
          </w:p>
        </w:tc>
      </w:tr>
      <w:tr w:rsidR="00BE281B" w:rsidRPr="004F4115" w14:paraId="183914B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20CA3269" w14:textId="0CFB7A2F" w:rsidR="00BE281B" w:rsidRPr="00176496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renovación de la acreditación institucional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C9893" w14:textId="268B23F5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75FC40" w14:textId="48294710" w:rsidR="00BE281B" w:rsidRPr="00176496" w:rsidRDefault="00BE281B" w:rsidP="001370F7">
            <w:pPr>
              <w:spacing w:before="40" w:after="40"/>
              <w:ind w:left="-108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1.9</w:t>
            </w:r>
            <w:r w:rsidR="00917BF3" w:rsidRPr="00176496">
              <w:rPr>
                <w:sz w:val="16"/>
                <w:szCs w:val="16"/>
              </w:rPr>
              <w:t xml:space="preserve"> y 1.10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5AC33F" w14:textId="5D4F990B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  <w:r w:rsidR="00BF0C7F" w:rsidRPr="00176496">
              <w:rPr>
                <w:sz w:val="16"/>
                <w:szCs w:val="16"/>
              </w:rPr>
              <w:t xml:space="preserve"> y 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0110DE" w14:textId="12516479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  <w:r w:rsidR="009D3033" w:rsidRPr="00176496">
              <w:rPr>
                <w:sz w:val="16"/>
                <w:szCs w:val="16"/>
              </w:rPr>
              <w:t xml:space="preserve"> y 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F0F6CE" w14:textId="40046F11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10</w:t>
            </w:r>
          </w:p>
        </w:tc>
      </w:tr>
      <w:tr w:rsidR="00BE281B" w:rsidRPr="007E0029" w14:paraId="25AE8F36" w14:textId="77777777" w:rsidTr="00E2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</w:tcPr>
          <w:p w14:paraId="4E992D40" w14:textId="19E636BA" w:rsidR="00BE281B" w:rsidRPr="007E0029" w:rsidRDefault="00BE281B" w:rsidP="00BE281B">
            <w:pPr>
              <w:spacing w:before="40" w:after="40"/>
              <w:rPr>
                <w:color w:val="FFFFFF" w:themeColor="background1"/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CLAVE</w:t>
            </w:r>
          </w:p>
        </w:tc>
      </w:tr>
      <w:tr w:rsidR="00BE281B" w14:paraId="325865BC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BA787E" w14:textId="0A20D345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para el diseño y aprobación de los planes de estudio oficiales</w:t>
            </w:r>
          </w:p>
        </w:tc>
        <w:tc>
          <w:tcPr>
            <w:tcW w:w="1276" w:type="dxa"/>
            <w:vAlign w:val="center"/>
          </w:tcPr>
          <w:p w14:paraId="70AD4440" w14:textId="18898C7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0BFD">
              <w:rPr>
                <w:sz w:val="16"/>
                <w:szCs w:val="16"/>
              </w:rPr>
              <w:t>P/CL001</w:t>
            </w:r>
          </w:p>
        </w:tc>
        <w:tc>
          <w:tcPr>
            <w:tcW w:w="850" w:type="dxa"/>
            <w:vAlign w:val="center"/>
          </w:tcPr>
          <w:p w14:paraId="42203A38" w14:textId="6424B78C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92" w:type="dxa"/>
            <w:vAlign w:val="center"/>
          </w:tcPr>
          <w:p w14:paraId="696650A1" w14:textId="6FA26520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15302BF9" w14:textId="440E72B6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13B01E" w14:textId="44AAEB4D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</w:p>
        </w:tc>
      </w:tr>
      <w:tr w:rsidR="00BE281B" w14:paraId="25A8B799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470959" w14:textId="6842DA69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captación de estudiantes</w:t>
            </w:r>
          </w:p>
        </w:tc>
        <w:tc>
          <w:tcPr>
            <w:tcW w:w="1276" w:type="dxa"/>
            <w:vAlign w:val="center"/>
          </w:tcPr>
          <w:p w14:paraId="333E4871" w14:textId="10C3042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P/CL002</w:t>
            </w:r>
          </w:p>
        </w:tc>
        <w:tc>
          <w:tcPr>
            <w:tcW w:w="850" w:type="dxa"/>
            <w:vAlign w:val="center"/>
          </w:tcPr>
          <w:p w14:paraId="776DD7DC" w14:textId="11790085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BFF17B2" w14:textId="40AEB431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143CDC69" w14:textId="09438DB3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7DE06C53" w14:textId="0CD4A613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7E1B342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2A544AD" w14:textId="0B9532FB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gestión de movilidad de estudiantes</w:t>
            </w:r>
          </w:p>
        </w:tc>
        <w:tc>
          <w:tcPr>
            <w:tcW w:w="1276" w:type="dxa"/>
            <w:vAlign w:val="center"/>
          </w:tcPr>
          <w:p w14:paraId="4948A8C4" w14:textId="313F3802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P/CL003</w:t>
            </w:r>
          </w:p>
        </w:tc>
        <w:tc>
          <w:tcPr>
            <w:tcW w:w="850" w:type="dxa"/>
            <w:vAlign w:val="center"/>
          </w:tcPr>
          <w:p w14:paraId="037F543A" w14:textId="79FA1262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6CEF38F" w14:textId="09A02859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0C62A186" w14:textId="6038A3C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DB4CB9" w14:textId="18D0F189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2BA123D9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3E28C2C" w14:textId="43E9CCE2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formación del PDI</w:t>
            </w:r>
          </w:p>
        </w:tc>
        <w:tc>
          <w:tcPr>
            <w:tcW w:w="1276" w:type="dxa"/>
            <w:vAlign w:val="center"/>
          </w:tcPr>
          <w:p w14:paraId="35284F06" w14:textId="443C930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P/CL004</w:t>
            </w:r>
          </w:p>
        </w:tc>
        <w:tc>
          <w:tcPr>
            <w:tcW w:w="850" w:type="dxa"/>
            <w:vAlign w:val="center"/>
          </w:tcPr>
          <w:p w14:paraId="666C6741" w14:textId="6259FD61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67C20CCA" w14:textId="315A6A20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1A719BF8" w14:textId="74A61913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137932DE" w14:textId="22CED788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BE281B" w14:paraId="02F36B1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AA4386" w14:textId="7D8D2189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formación del personal de administración y servicios</w:t>
            </w:r>
          </w:p>
        </w:tc>
        <w:tc>
          <w:tcPr>
            <w:tcW w:w="1276" w:type="dxa"/>
            <w:vAlign w:val="center"/>
          </w:tcPr>
          <w:p w14:paraId="22ED4106" w14:textId="08AFC0B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P/CL005</w:t>
            </w:r>
          </w:p>
        </w:tc>
        <w:tc>
          <w:tcPr>
            <w:tcW w:w="850" w:type="dxa"/>
            <w:vAlign w:val="center"/>
          </w:tcPr>
          <w:p w14:paraId="02E458C0" w14:textId="361E7A10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0D2D81DD" w14:textId="4A3D8896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5DBB309" w14:textId="35ADB4FD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703021" w14:textId="6948361C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BE281B" w14:paraId="7E24989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41D18C" w14:textId="69A1388E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gestión de la orientación profesional</w:t>
            </w:r>
          </w:p>
        </w:tc>
        <w:tc>
          <w:tcPr>
            <w:tcW w:w="1276" w:type="dxa"/>
            <w:vAlign w:val="center"/>
          </w:tcPr>
          <w:p w14:paraId="1210C765" w14:textId="535A3E0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P/CL006</w:t>
            </w:r>
          </w:p>
        </w:tc>
        <w:tc>
          <w:tcPr>
            <w:tcW w:w="850" w:type="dxa"/>
            <w:vAlign w:val="center"/>
          </w:tcPr>
          <w:p w14:paraId="28BE37DF" w14:textId="3832F5B2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2472391C" w14:textId="16087B9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D05AB82" w14:textId="5E7A2619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6D9166E0" w14:textId="2BE3D93C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4B6646" w14:paraId="1574AAC0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88820F3" w14:textId="59270991" w:rsidR="004B6646" w:rsidRPr="00961B03" w:rsidRDefault="004B6646" w:rsidP="004B6646">
            <w:pPr>
              <w:spacing w:before="40" w:after="40"/>
              <w:rPr>
                <w:sz w:val="16"/>
                <w:szCs w:val="16"/>
              </w:rPr>
            </w:pPr>
            <w:r w:rsidRPr="00DE474E">
              <w:rPr>
                <w:b w:val="0"/>
                <w:bCs w:val="0"/>
                <w:sz w:val="16"/>
                <w:szCs w:val="16"/>
              </w:rPr>
              <w:t>Proceso de modificación de títulos oficiales</w:t>
            </w:r>
          </w:p>
        </w:tc>
        <w:tc>
          <w:tcPr>
            <w:tcW w:w="1276" w:type="dxa"/>
            <w:vAlign w:val="center"/>
          </w:tcPr>
          <w:p w14:paraId="6964CB50" w14:textId="49A6E44E" w:rsidR="004B6646" w:rsidRPr="00061355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P/CL014</w:t>
            </w:r>
          </w:p>
        </w:tc>
        <w:tc>
          <w:tcPr>
            <w:tcW w:w="850" w:type="dxa"/>
            <w:vAlign w:val="center"/>
          </w:tcPr>
          <w:p w14:paraId="5AD8AF60" w14:textId="22915C01" w:rsidR="004B664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92" w:type="dxa"/>
            <w:vAlign w:val="center"/>
          </w:tcPr>
          <w:p w14:paraId="45CCE49E" w14:textId="3D8359C5" w:rsidR="004B664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06B6D12" w14:textId="7317B860" w:rsidR="004B664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1444260E" w14:textId="70092499" w:rsidR="004B6646" w:rsidRPr="0017649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E281B" w14:paraId="5FBE3358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EA8008" w14:textId="6D5D7EFC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extinción de enseñanzas</w:t>
            </w:r>
          </w:p>
        </w:tc>
        <w:tc>
          <w:tcPr>
            <w:tcW w:w="1276" w:type="dxa"/>
            <w:vAlign w:val="center"/>
          </w:tcPr>
          <w:p w14:paraId="3F3E651C" w14:textId="1365B7B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PR/CL001</w:t>
            </w:r>
          </w:p>
        </w:tc>
        <w:tc>
          <w:tcPr>
            <w:tcW w:w="850" w:type="dxa"/>
            <w:vAlign w:val="center"/>
          </w:tcPr>
          <w:p w14:paraId="57B9B179" w14:textId="368A125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09DA4D25" w14:textId="69EE954E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16CE4448" w14:textId="00E2BB4A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21E4EB5" w14:textId="63CD2AFE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</w:p>
        </w:tc>
      </w:tr>
      <w:tr w:rsidR="00BE281B" w14:paraId="6A7FB94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5AC9BD0" w14:textId="6180D070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lastRenderedPageBreak/>
              <w:t>Pruebas de acceso a la Universidad de Extremadura</w:t>
            </w:r>
          </w:p>
        </w:tc>
        <w:tc>
          <w:tcPr>
            <w:tcW w:w="1276" w:type="dxa"/>
            <w:vAlign w:val="center"/>
          </w:tcPr>
          <w:p w14:paraId="39E25214" w14:textId="4F4C70E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PR/CL401</w:t>
            </w:r>
          </w:p>
        </w:tc>
        <w:tc>
          <w:tcPr>
            <w:tcW w:w="850" w:type="dxa"/>
            <w:vAlign w:val="center"/>
          </w:tcPr>
          <w:p w14:paraId="3A73A919" w14:textId="6784229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92" w:type="dxa"/>
            <w:vAlign w:val="center"/>
          </w:tcPr>
          <w:p w14:paraId="022B0A23" w14:textId="532F45EB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830A353" w14:textId="579A28B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0CF6935B" w14:textId="6CDAA2ED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3CCE4E6F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C8FABFF" w14:textId="63892A1D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Pruebas de acceso para mayores de 25, 40 y 45 años</w:t>
            </w:r>
          </w:p>
        </w:tc>
        <w:tc>
          <w:tcPr>
            <w:tcW w:w="1276" w:type="dxa"/>
            <w:vAlign w:val="center"/>
          </w:tcPr>
          <w:p w14:paraId="0EC64D86" w14:textId="5B47848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PR/CL402</w:t>
            </w:r>
          </w:p>
        </w:tc>
        <w:tc>
          <w:tcPr>
            <w:tcW w:w="850" w:type="dxa"/>
            <w:vAlign w:val="center"/>
          </w:tcPr>
          <w:p w14:paraId="6898D921" w14:textId="4FD0C82A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ACEC3D2" w14:textId="179BD950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793B1A4A" w14:textId="50EC94AC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6B6C8244" w14:textId="4A4D71ED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12E04496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82C481" w14:textId="3E716770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Preinscripción para el acceso a estudios de grado</w:t>
            </w:r>
          </w:p>
        </w:tc>
        <w:tc>
          <w:tcPr>
            <w:tcW w:w="1276" w:type="dxa"/>
            <w:vAlign w:val="center"/>
          </w:tcPr>
          <w:p w14:paraId="25B9472B" w14:textId="36C03524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PR/CL403</w:t>
            </w:r>
          </w:p>
        </w:tc>
        <w:tc>
          <w:tcPr>
            <w:tcW w:w="850" w:type="dxa"/>
            <w:vAlign w:val="center"/>
          </w:tcPr>
          <w:p w14:paraId="4FEC0497" w14:textId="5614F041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2C78ED62" w14:textId="7C51CAE5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637A690" w14:textId="68E1B8DC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0FFDB39D" w14:textId="18186BEA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5EA75C39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F3FD05" w14:textId="73C95DF3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formación permanente</w:t>
            </w:r>
          </w:p>
        </w:tc>
        <w:tc>
          <w:tcPr>
            <w:tcW w:w="1276" w:type="dxa"/>
            <w:vAlign w:val="center"/>
          </w:tcPr>
          <w:p w14:paraId="483E7864" w14:textId="53084F6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P/CL008</w:t>
            </w:r>
          </w:p>
        </w:tc>
        <w:tc>
          <w:tcPr>
            <w:tcW w:w="850" w:type="dxa"/>
            <w:vAlign w:val="center"/>
          </w:tcPr>
          <w:p w14:paraId="1F9D6A6C" w14:textId="3FBE8360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92" w:type="dxa"/>
            <w:vAlign w:val="center"/>
          </w:tcPr>
          <w:p w14:paraId="75087FC2" w14:textId="0AC2D11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621A1D1A" w14:textId="6EDC49A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1EDB5061" w14:textId="0F2637AE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</w:p>
        </w:tc>
      </w:tr>
      <w:tr w:rsidR="00BE281B" w14:paraId="1721D9DC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96F9AA" w14:textId="6A85D9FD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elaboración, validación y publicación de planes docentes.</w:t>
            </w:r>
          </w:p>
        </w:tc>
        <w:tc>
          <w:tcPr>
            <w:tcW w:w="1276" w:type="dxa"/>
            <w:vAlign w:val="center"/>
          </w:tcPr>
          <w:p w14:paraId="2EF4B052" w14:textId="35A2A668" w:rsidR="00BE281B" w:rsidRPr="000A5948" w:rsidRDefault="00BE281B" w:rsidP="001370F7">
            <w:pPr>
              <w:spacing w:before="40" w:after="40"/>
              <w:ind w:left="-112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38D5">
              <w:rPr>
                <w:sz w:val="16"/>
                <w:szCs w:val="16"/>
              </w:rPr>
              <w:t>PR/CL_PD_101</w:t>
            </w:r>
          </w:p>
        </w:tc>
        <w:tc>
          <w:tcPr>
            <w:tcW w:w="850" w:type="dxa"/>
            <w:vAlign w:val="center"/>
          </w:tcPr>
          <w:p w14:paraId="7C1D1127" w14:textId="4D2DE8B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992" w:type="dxa"/>
            <w:vAlign w:val="center"/>
          </w:tcPr>
          <w:p w14:paraId="0227FD6F" w14:textId="75450486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3322CF7" w14:textId="73CB7F4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46F3EEED" w14:textId="28394AD1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</w:p>
        </w:tc>
      </w:tr>
      <w:tr w:rsidR="00BE281B" w14:paraId="0D30E86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08D0656" w14:textId="717607FE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reconocimiento de Créditos</w:t>
            </w:r>
          </w:p>
        </w:tc>
        <w:tc>
          <w:tcPr>
            <w:tcW w:w="1276" w:type="dxa"/>
            <w:vAlign w:val="center"/>
          </w:tcPr>
          <w:p w14:paraId="4D390322" w14:textId="3BD6C0FE" w:rsidR="00BE281B" w:rsidRPr="000A5948" w:rsidRDefault="00BE281B" w:rsidP="001370F7">
            <w:pPr>
              <w:spacing w:before="40" w:after="40"/>
              <w:ind w:left="-112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38D5">
              <w:rPr>
                <w:sz w:val="16"/>
                <w:szCs w:val="16"/>
              </w:rPr>
              <w:t>PR/CL_RC_102</w:t>
            </w:r>
          </w:p>
        </w:tc>
        <w:tc>
          <w:tcPr>
            <w:tcW w:w="850" w:type="dxa"/>
            <w:vAlign w:val="center"/>
          </w:tcPr>
          <w:p w14:paraId="1F3A0CCA" w14:textId="4E7EA7D2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11096845" w14:textId="6BF90837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0F1CC19" w14:textId="4BBD1985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472FBB4A" w14:textId="12268772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4247B31A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771E68B" w14:textId="7CD5F4BC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recursos de Alzada sobre resoluciones de Reconocimiento de Créditos</w:t>
            </w:r>
          </w:p>
        </w:tc>
        <w:tc>
          <w:tcPr>
            <w:tcW w:w="1276" w:type="dxa"/>
            <w:vAlign w:val="center"/>
          </w:tcPr>
          <w:p w14:paraId="57A633F1" w14:textId="17FA40D5" w:rsidR="00BE281B" w:rsidRPr="000A5948" w:rsidRDefault="00BE281B" w:rsidP="001370F7">
            <w:pPr>
              <w:spacing w:before="40" w:after="40"/>
              <w:ind w:left="-112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38D5">
              <w:rPr>
                <w:sz w:val="16"/>
                <w:szCs w:val="16"/>
              </w:rPr>
              <w:t>PR/CL_ARC_</w:t>
            </w:r>
            <w:r>
              <w:rPr>
                <w:sz w:val="16"/>
                <w:szCs w:val="16"/>
              </w:rPr>
              <w:t>1</w:t>
            </w:r>
            <w:r w:rsidRPr="00E038D5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vAlign w:val="center"/>
          </w:tcPr>
          <w:p w14:paraId="1E238F67" w14:textId="729C9407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554116A4" w14:textId="7BE7D71C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D0E8292" w14:textId="08345612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70B3F194" w14:textId="6B26E1AD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:rsidRPr="007E0029" w14:paraId="1A910168" w14:textId="77777777" w:rsidTr="00E2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  <w:vAlign w:val="center"/>
          </w:tcPr>
          <w:p w14:paraId="7FC3EE11" w14:textId="46C65855" w:rsidR="00BE281B" w:rsidRPr="007E0029" w:rsidRDefault="00BE281B" w:rsidP="00BE281B">
            <w:pPr>
              <w:spacing w:before="40" w:after="40"/>
              <w:rPr>
                <w:color w:val="FFFFFF" w:themeColor="background1"/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DE SOPORTE</w:t>
            </w:r>
          </w:p>
        </w:tc>
      </w:tr>
      <w:tr w:rsidR="00743A15" w:rsidRPr="00E565DD" w14:paraId="743BCF5D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DB1CA46" w14:textId="47796DAE" w:rsidR="00743A15" w:rsidRPr="00176496" w:rsidRDefault="00743A15" w:rsidP="00743A15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gestión del Servicio de Prevención</w:t>
            </w:r>
          </w:p>
        </w:tc>
        <w:tc>
          <w:tcPr>
            <w:tcW w:w="1276" w:type="dxa"/>
            <w:vAlign w:val="center"/>
          </w:tcPr>
          <w:p w14:paraId="08A9C4D0" w14:textId="71DB8A56" w:rsidR="00743A15" w:rsidRPr="00176496" w:rsidRDefault="00743A15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P/SO001</w:t>
            </w:r>
          </w:p>
        </w:tc>
        <w:tc>
          <w:tcPr>
            <w:tcW w:w="850" w:type="dxa"/>
            <w:vAlign w:val="center"/>
          </w:tcPr>
          <w:p w14:paraId="73F009D2" w14:textId="1D6C83C8" w:rsidR="00743A15" w:rsidRPr="00176496" w:rsidRDefault="00743A15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5AB5A836" w14:textId="45856565" w:rsidR="00743A15" w:rsidRPr="00176496" w:rsidRDefault="00743A15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06030141" w14:textId="79D0421E" w:rsidR="00743A15" w:rsidRPr="00176496" w:rsidRDefault="00743A15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3C53C1BA" w14:textId="48E708DB" w:rsidR="00743A15" w:rsidRPr="00176496" w:rsidRDefault="00743A15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</w:tr>
      <w:tr w:rsidR="009B54D4" w:rsidRPr="00383897" w14:paraId="477D017E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329BE8" w14:textId="78016A89" w:rsidR="009B54D4" w:rsidRPr="00176496" w:rsidRDefault="009B54D4" w:rsidP="009B54D4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gestión de información y atención administrativa</w:t>
            </w:r>
          </w:p>
        </w:tc>
        <w:tc>
          <w:tcPr>
            <w:tcW w:w="1276" w:type="dxa"/>
            <w:vAlign w:val="center"/>
          </w:tcPr>
          <w:p w14:paraId="0793F07F" w14:textId="6960F151" w:rsidR="009B54D4" w:rsidRPr="00176496" w:rsidRDefault="009B54D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P/SO002</w:t>
            </w:r>
          </w:p>
        </w:tc>
        <w:tc>
          <w:tcPr>
            <w:tcW w:w="850" w:type="dxa"/>
            <w:vAlign w:val="center"/>
          </w:tcPr>
          <w:p w14:paraId="517DEA1D" w14:textId="111EF0CC" w:rsidR="009B54D4" w:rsidRPr="00176496" w:rsidRDefault="003C605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1.4</w:t>
            </w:r>
            <w:r w:rsidR="0093739E" w:rsidRPr="00176496">
              <w:rPr>
                <w:sz w:val="16"/>
                <w:szCs w:val="16"/>
              </w:rPr>
              <w:t xml:space="preserve"> y 1.7</w:t>
            </w:r>
          </w:p>
        </w:tc>
        <w:tc>
          <w:tcPr>
            <w:tcW w:w="992" w:type="dxa"/>
            <w:vAlign w:val="center"/>
          </w:tcPr>
          <w:p w14:paraId="668B3A4B" w14:textId="245BD93C" w:rsidR="009B54D4" w:rsidRPr="00176496" w:rsidRDefault="003C605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  <w:r w:rsidR="00BE611A" w:rsidRPr="00176496">
              <w:rPr>
                <w:sz w:val="16"/>
                <w:szCs w:val="16"/>
              </w:rPr>
              <w:t xml:space="preserve"> y 7</w:t>
            </w:r>
          </w:p>
        </w:tc>
        <w:tc>
          <w:tcPr>
            <w:tcW w:w="992" w:type="dxa"/>
            <w:vAlign w:val="center"/>
          </w:tcPr>
          <w:p w14:paraId="06482E55" w14:textId="41E01B57" w:rsidR="009B54D4" w:rsidRPr="00176496" w:rsidRDefault="003C605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  <w:r w:rsidR="00146DED" w:rsidRPr="00176496">
              <w:rPr>
                <w:sz w:val="16"/>
                <w:szCs w:val="16"/>
              </w:rPr>
              <w:t xml:space="preserve"> y 9</w:t>
            </w:r>
          </w:p>
        </w:tc>
        <w:tc>
          <w:tcPr>
            <w:tcW w:w="993" w:type="dxa"/>
            <w:vAlign w:val="center"/>
          </w:tcPr>
          <w:p w14:paraId="1A26399D" w14:textId="018F9ADA" w:rsidR="009B54D4" w:rsidRPr="00176496" w:rsidRDefault="003C605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  <w:r w:rsidR="00146DED" w:rsidRPr="00176496">
              <w:rPr>
                <w:sz w:val="16"/>
                <w:szCs w:val="16"/>
              </w:rPr>
              <w:t xml:space="preserve"> y 9</w:t>
            </w:r>
          </w:p>
        </w:tc>
      </w:tr>
      <w:tr w:rsidR="009B54D4" w14:paraId="590AE256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1BA000" w14:textId="6C9BFF4E" w:rsidR="009B54D4" w:rsidRPr="00176496" w:rsidRDefault="009B54D4" w:rsidP="009B54D4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Mapa de Procesos del Servicio de Actividad Física y Deportes (SAFYDE)</w:t>
            </w:r>
          </w:p>
        </w:tc>
        <w:tc>
          <w:tcPr>
            <w:tcW w:w="1276" w:type="dxa"/>
            <w:vAlign w:val="center"/>
          </w:tcPr>
          <w:p w14:paraId="1BD5CF22" w14:textId="55F9A168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478087E" w14:textId="210703AE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3BEAB782" w14:textId="50930470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68EBD7C" w14:textId="331E18B3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1D080DEC" w14:textId="7443E51C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</w:tr>
      <w:tr w:rsidR="009B54D4" w14:paraId="2208DEC3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79B095" w14:textId="2AF19493" w:rsidR="009B54D4" w:rsidRPr="00176496" w:rsidRDefault="009B54D4" w:rsidP="009B54D4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gestión de quejas, sugerencias y felicitaciones</w:t>
            </w:r>
          </w:p>
        </w:tc>
        <w:tc>
          <w:tcPr>
            <w:tcW w:w="1276" w:type="dxa"/>
            <w:vAlign w:val="center"/>
          </w:tcPr>
          <w:p w14:paraId="45782B74" w14:textId="79D14E0B" w:rsidR="009B54D4" w:rsidRPr="00176496" w:rsidRDefault="009B54D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P/SO004</w:t>
            </w:r>
          </w:p>
        </w:tc>
        <w:tc>
          <w:tcPr>
            <w:tcW w:w="850" w:type="dxa"/>
            <w:vAlign w:val="center"/>
          </w:tcPr>
          <w:p w14:paraId="2E27ED7D" w14:textId="13198846" w:rsidR="009B54D4" w:rsidRPr="00176496" w:rsidRDefault="009B54D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</w:t>
            </w:r>
          </w:p>
        </w:tc>
        <w:tc>
          <w:tcPr>
            <w:tcW w:w="992" w:type="dxa"/>
            <w:vAlign w:val="center"/>
          </w:tcPr>
          <w:p w14:paraId="4CCEA0E9" w14:textId="558DAFFB" w:rsidR="009B54D4" w:rsidRPr="00176496" w:rsidRDefault="009B54D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2DFFF5F1" w14:textId="37A5261F" w:rsidR="009B54D4" w:rsidRPr="00176496" w:rsidRDefault="009B54D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4F8AFC96" w14:textId="22138D6D" w:rsidR="009B54D4" w:rsidRPr="00176496" w:rsidRDefault="009B54D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 y 9</w:t>
            </w:r>
          </w:p>
        </w:tc>
      </w:tr>
      <w:tr w:rsidR="009B54D4" w14:paraId="60B4C50C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C82D58" w14:textId="1E224E26" w:rsidR="009B54D4" w:rsidRPr="00176496" w:rsidRDefault="009B54D4" w:rsidP="009B54D4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para la realización del estudio de inserción laboral</w:t>
            </w:r>
          </w:p>
        </w:tc>
        <w:tc>
          <w:tcPr>
            <w:tcW w:w="1276" w:type="dxa"/>
            <w:vAlign w:val="center"/>
          </w:tcPr>
          <w:p w14:paraId="368068CE" w14:textId="6DABE62B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PR/SO001</w:t>
            </w:r>
          </w:p>
        </w:tc>
        <w:tc>
          <w:tcPr>
            <w:tcW w:w="850" w:type="dxa"/>
            <w:vAlign w:val="center"/>
          </w:tcPr>
          <w:p w14:paraId="77416686" w14:textId="3BF699C1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23070BA8" w14:textId="0B1C61B9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6 y 7</w:t>
            </w:r>
          </w:p>
        </w:tc>
        <w:tc>
          <w:tcPr>
            <w:tcW w:w="992" w:type="dxa"/>
            <w:vAlign w:val="center"/>
          </w:tcPr>
          <w:p w14:paraId="6056F1F0" w14:textId="4591E01E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028C7017" w14:textId="1478B483" w:rsidR="009B54D4" w:rsidRPr="00176496" w:rsidRDefault="009B54D4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</w:tr>
      <w:tr w:rsidR="00334DEF" w:rsidRPr="00FD227B" w14:paraId="58AFD50D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2588CC2" w14:textId="6C293CB4" w:rsidR="00334DEF" w:rsidRPr="00176496" w:rsidRDefault="00334DEF" w:rsidP="00334DEF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encuestas de satisfacción de estudiantes con la actividad docente</w:t>
            </w:r>
          </w:p>
        </w:tc>
        <w:tc>
          <w:tcPr>
            <w:tcW w:w="1276" w:type="dxa"/>
            <w:vAlign w:val="center"/>
          </w:tcPr>
          <w:p w14:paraId="2A1CD37B" w14:textId="050AA394" w:rsidR="00334DEF" w:rsidRPr="00176496" w:rsidRDefault="00334DE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PR/SO002</w:t>
            </w:r>
          </w:p>
        </w:tc>
        <w:tc>
          <w:tcPr>
            <w:tcW w:w="850" w:type="dxa"/>
            <w:vAlign w:val="center"/>
          </w:tcPr>
          <w:p w14:paraId="2EE9E9D4" w14:textId="19ADF733" w:rsidR="00334DEF" w:rsidRPr="00176496" w:rsidRDefault="00334DE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1.3</w:t>
            </w:r>
            <w:r w:rsidR="00FD227B" w:rsidRPr="00176496">
              <w:rPr>
                <w:sz w:val="16"/>
                <w:szCs w:val="16"/>
              </w:rPr>
              <w:t xml:space="preserve"> y 1.7</w:t>
            </w:r>
          </w:p>
        </w:tc>
        <w:tc>
          <w:tcPr>
            <w:tcW w:w="992" w:type="dxa"/>
            <w:vAlign w:val="center"/>
          </w:tcPr>
          <w:p w14:paraId="5EBC432E" w14:textId="198A8D49" w:rsidR="00334DEF" w:rsidRPr="00176496" w:rsidRDefault="00005AD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  <w:r w:rsidR="00334DEF" w:rsidRPr="00176496">
              <w:rPr>
                <w:sz w:val="16"/>
                <w:szCs w:val="16"/>
              </w:rPr>
              <w:t xml:space="preserve"> y 7</w:t>
            </w:r>
          </w:p>
        </w:tc>
        <w:tc>
          <w:tcPr>
            <w:tcW w:w="992" w:type="dxa"/>
            <w:vAlign w:val="center"/>
          </w:tcPr>
          <w:p w14:paraId="776A1B64" w14:textId="5DC9B564" w:rsidR="00334DEF" w:rsidRPr="00176496" w:rsidRDefault="001D0875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9</w:t>
            </w:r>
          </w:p>
        </w:tc>
        <w:tc>
          <w:tcPr>
            <w:tcW w:w="993" w:type="dxa"/>
            <w:vAlign w:val="center"/>
          </w:tcPr>
          <w:p w14:paraId="3CA9C9CF" w14:textId="22686D42" w:rsidR="00334DEF" w:rsidRPr="00176496" w:rsidRDefault="00420A7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9</w:t>
            </w:r>
          </w:p>
        </w:tc>
      </w:tr>
      <w:tr w:rsidR="00334DEF" w14:paraId="0A06D7F1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52D12CD" w14:textId="094AD361" w:rsidR="00334DEF" w:rsidRPr="00176496" w:rsidRDefault="00334DEF" w:rsidP="00334DEF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elaboración y publicación del observatorio de indicadores</w:t>
            </w:r>
          </w:p>
        </w:tc>
        <w:tc>
          <w:tcPr>
            <w:tcW w:w="1276" w:type="dxa"/>
            <w:vAlign w:val="center"/>
          </w:tcPr>
          <w:p w14:paraId="2D36F593" w14:textId="6F417C01" w:rsidR="00334DEF" w:rsidRPr="00176496" w:rsidRDefault="00334DE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PR/SO003</w:t>
            </w:r>
          </w:p>
        </w:tc>
        <w:tc>
          <w:tcPr>
            <w:tcW w:w="850" w:type="dxa"/>
            <w:vAlign w:val="center"/>
          </w:tcPr>
          <w:p w14:paraId="3077DD99" w14:textId="1EA83E03" w:rsidR="00334DEF" w:rsidRPr="00176496" w:rsidRDefault="00334DE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 y 1.8</w:t>
            </w:r>
          </w:p>
        </w:tc>
        <w:tc>
          <w:tcPr>
            <w:tcW w:w="992" w:type="dxa"/>
            <w:vAlign w:val="center"/>
          </w:tcPr>
          <w:p w14:paraId="017CFE38" w14:textId="6731F185" w:rsidR="00334DEF" w:rsidRPr="00176496" w:rsidRDefault="00334DE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6 y 7</w:t>
            </w:r>
          </w:p>
        </w:tc>
        <w:tc>
          <w:tcPr>
            <w:tcW w:w="992" w:type="dxa"/>
            <w:vAlign w:val="center"/>
          </w:tcPr>
          <w:p w14:paraId="33315055" w14:textId="020B5935" w:rsidR="00334DEF" w:rsidRPr="00176496" w:rsidRDefault="00334DE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05E3AA3F" w14:textId="13F115EC" w:rsidR="00334DEF" w:rsidRPr="00176496" w:rsidRDefault="00334DE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</w:tr>
      <w:tr w:rsidR="00B7746D" w:rsidRPr="001175BF" w14:paraId="13A27722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9B55E6" w14:textId="56DBA1A2" w:rsidR="00B7746D" w:rsidRPr="00176496" w:rsidRDefault="00B7746D" w:rsidP="00B7746D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evaluación de la satisfacción con los títulos oficiales</w:t>
            </w:r>
          </w:p>
        </w:tc>
        <w:tc>
          <w:tcPr>
            <w:tcW w:w="1276" w:type="dxa"/>
            <w:vAlign w:val="center"/>
          </w:tcPr>
          <w:p w14:paraId="3C3B304C" w14:textId="42D4AB67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PR/SO004</w:t>
            </w:r>
          </w:p>
        </w:tc>
        <w:tc>
          <w:tcPr>
            <w:tcW w:w="850" w:type="dxa"/>
            <w:vAlign w:val="center"/>
          </w:tcPr>
          <w:p w14:paraId="45B8A1FC" w14:textId="708ABA96" w:rsidR="00B7746D" w:rsidRPr="00176496" w:rsidRDefault="00624C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</w:t>
            </w:r>
            <w:r w:rsidR="001175BF" w:rsidRPr="00176496">
              <w:rPr>
                <w:sz w:val="16"/>
                <w:szCs w:val="16"/>
              </w:rPr>
              <w:t xml:space="preserve"> y 1.9</w:t>
            </w:r>
          </w:p>
        </w:tc>
        <w:tc>
          <w:tcPr>
            <w:tcW w:w="992" w:type="dxa"/>
            <w:vAlign w:val="center"/>
          </w:tcPr>
          <w:p w14:paraId="572B1A3C" w14:textId="5396B4F3" w:rsidR="00B7746D" w:rsidRPr="00176496" w:rsidRDefault="0050765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 xml:space="preserve">2, 4, </w:t>
            </w:r>
            <w:r w:rsidR="0035099D" w:rsidRPr="00176496">
              <w:rPr>
                <w:sz w:val="16"/>
                <w:szCs w:val="16"/>
              </w:rPr>
              <w:t>5</w:t>
            </w:r>
            <w:r w:rsidR="00C01B0E" w:rsidRPr="00176496">
              <w:rPr>
                <w:sz w:val="16"/>
                <w:szCs w:val="16"/>
              </w:rPr>
              <w:t>, 6</w:t>
            </w:r>
            <w:r w:rsidR="00F56AFD" w:rsidRPr="00176496">
              <w:rPr>
                <w:sz w:val="16"/>
                <w:szCs w:val="16"/>
              </w:rPr>
              <w:t xml:space="preserve"> y </w:t>
            </w:r>
            <w:r w:rsidR="00B7746D" w:rsidRPr="0017649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2B9A59E6" w14:textId="35909F78" w:rsidR="00B7746D" w:rsidRPr="00176496" w:rsidRDefault="002357AF" w:rsidP="001370F7">
            <w:pPr>
              <w:spacing w:before="40" w:after="40"/>
              <w:ind w:left="-104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2, 4, 5 y 9</w:t>
            </w:r>
          </w:p>
        </w:tc>
        <w:tc>
          <w:tcPr>
            <w:tcW w:w="993" w:type="dxa"/>
            <w:vAlign w:val="center"/>
          </w:tcPr>
          <w:p w14:paraId="5B7787D2" w14:textId="55A799D5" w:rsidR="00B7746D" w:rsidRPr="00176496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2, 4, 5 y 9</w:t>
            </w:r>
          </w:p>
        </w:tc>
      </w:tr>
      <w:tr w:rsidR="00B7746D" w14:paraId="4C90BFF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B970A9" w14:textId="07C88712" w:rsidR="00B7746D" w:rsidRPr="00176496" w:rsidRDefault="00B7746D" w:rsidP="00B7746D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Mapa de procesos de la Biblioteca Universitaria</w:t>
            </w:r>
          </w:p>
        </w:tc>
        <w:tc>
          <w:tcPr>
            <w:tcW w:w="1276" w:type="dxa"/>
            <w:vAlign w:val="center"/>
          </w:tcPr>
          <w:p w14:paraId="0B23FF54" w14:textId="07E03EF5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06FD9F" w14:textId="4BC370F4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4A3CC13C" w14:textId="23D11529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7CDFA09" w14:textId="27259B8A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53FDD993" w14:textId="2E9DD880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</w:tr>
      <w:tr w:rsidR="00B7746D" w14:paraId="4374373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58331C" w14:textId="766EB92C" w:rsidR="00B7746D" w:rsidRPr="00176496" w:rsidRDefault="00B7746D" w:rsidP="00B7746D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auditorías internas</w:t>
            </w:r>
          </w:p>
        </w:tc>
        <w:tc>
          <w:tcPr>
            <w:tcW w:w="1276" w:type="dxa"/>
            <w:vAlign w:val="center"/>
          </w:tcPr>
          <w:p w14:paraId="40AD92B6" w14:textId="41BA4791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PR/SO100</w:t>
            </w:r>
          </w:p>
        </w:tc>
        <w:tc>
          <w:tcPr>
            <w:tcW w:w="850" w:type="dxa"/>
            <w:vAlign w:val="center"/>
          </w:tcPr>
          <w:p w14:paraId="5DE22C47" w14:textId="438494FB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48C989AB" w14:textId="505438D9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76B331D8" w14:textId="410A53C1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538C2BAC" w14:textId="24632B4C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10</w:t>
            </w:r>
          </w:p>
        </w:tc>
      </w:tr>
      <w:tr w:rsidR="00B7746D" w14:paraId="61AE98B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2A6DE3" w14:textId="61237BD2" w:rsidR="00B7746D" w:rsidRPr="00176496" w:rsidRDefault="00B7746D" w:rsidP="00B7746D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evaluación de satisfacción de usuarios de servicios</w:t>
            </w:r>
          </w:p>
        </w:tc>
        <w:tc>
          <w:tcPr>
            <w:tcW w:w="1276" w:type="dxa"/>
            <w:vAlign w:val="center"/>
          </w:tcPr>
          <w:p w14:paraId="28C67D4D" w14:textId="22584C09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PR/SO101</w:t>
            </w:r>
          </w:p>
        </w:tc>
        <w:tc>
          <w:tcPr>
            <w:tcW w:w="850" w:type="dxa"/>
            <w:vAlign w:val="center"/>
          </w:tcPr>
          <w:p w14:paraId="61C1B2A9" w14:textId="072D6D47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5EEFE65E" w14:textId="74C5E759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4659059" w14:textId="67494820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375F64E6" w14:textId="2D2951E1" w:rsidR="00B7746D" w:rsidRPr="00176496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 y 9</w:t>
            </w:r>
          </w:p>
        </w:tc>
      </w:tr>
      <w:tr w:rsidR="00B7746D" w14:paraId="700AF426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B8D5B2" w14:textId="41EEFB91" w:rsidR="00B7746D" w:rsidRPr="00176496" w:rsidRDefault="00B7746D" w:rsidP="00B7746D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 xml:space="preserve">Procedimiento de petición de datos </w:t>
            </w:r>
          </w:p>
        </w:tc>
        <w:tc>
          <w:tcPr>
            <w:tcW w:w="1276" w:type="dxa"/>
            <w:vAlign w:val="center"/>
          </w:tcPr>
          <w:p w14:paraId="31EAE7A7" w14:textId="0476D5BC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PR/SO102</w:t>
            </w:r>
          </w:p>
        </w:tc>
        <w:tc>
          <w:tcPr>
            <w:tcW w:w="850" w:type="dxa"/>
            <w:vAlign w:val="center"/>
          </w:tcPr>
          <w:p w14:paraId="1BC5D147" w14:textId="163B8704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</w:t>
            </w:r>
          </w:p>
        </w:tc>
        <w:tc>
          <w:tcPr>
            <w:tcW w:w="992" w:type="dxa"/>
            <w:vAlign w:val="center"/>
          </w:tcPr>
          <w:p w14:paraId="0EFA61F2" w14:textId="04B752D6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368C2987" w14:textId="07F19FEE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3A21E4C1" w14:textId="2536ECE5" w:rsidR="00B7746D" w:rsidRPr="00176496" w:rsidRDefault="00B7746D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</w:tr>
      <w:tr w:rsidR="00B7746D" w:rsidRPr="00B72414" w14:paraId="735FDA5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7E4467" w14:textId="26203079" w:rsidR="00B7746D" w:rsidRPr="00961B03" w:rsidRDefault="00B7746D" w:rsidP="00B7746D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gestión administrativa de la solicitud y pago de quinquenios docentes</w:t>
            </w:r>
          </w:p>
        </w:tc>
        <w:tc>
          <w:tcPr>
            <w:tcW w:w="1276" w:type="dxa"/>
            <w:vAlign w:val="center"/>
          </w:tcPr>
          <w:p w14:paraId="4612FEAE" w14:textId="22AE79A5" w:rsidR="00B7746D" w:rsidRPr="00B72414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PR/SO103</w:t>
            </w:r>
          </w:p>
        </w:tc>
        <w:tc>
          <w:tcPr>
            <w:tcW w:w="850" w:type="dxa"/>
            <w:vAlign w:val="center"/>
          </w:tcPr>
          <w:p w14:paraId="61C13C31" w14:textId="0FD21AEE" w:rsidR="00B7746D" w:rsidRPr="00B72414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4D2EFB9E" w14:textId="0A5FE3F2" w:rsidR="00B7746D" w:rsidRPr="00B72414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1E77B1BE" w14:textId="1BB87955" w:rsidR="00B7746D" w:rsidRPr="00B72414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70EA9B97" w14:textId="38CD0040" w:rsidR="00B7746D" w:rsidRPr="00B72414" w:rsidRDefault="00B7746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4</w:t>
            </w:r>
          </w:p>
        </w:tc>
      </w:tr>
    </w:tbl>
    <w:p w14:paraId="74770CE1" w14:textId="77777777" w:rsidR="00712A4F" w:rsidRDefault="00712A4F"/>
    <w:p w14:paraId="5256485E" w14:textId="713F6EAF" w:rsidR="00BE6FF3" w:rsidRDefault="00E260C8" w:rsidP="00E260C8">
      <w:r>
        <w:rPr>
          <w:b/>
          <w:bCs/>
          <w:sz w:val="20"/>
          <w:szCs w:val="20"/>
        </w:rPr>
        <w:t>2. P</w:t>
      </w:r>
      <w:r w:rsidR="007E0029" w:rsidRPr="00E260C8">
        <w:rPr>
          <w:b/>
          <w:bCs/>
          <w:sz w:val="20"/>
          <w:szCs w:val="20"/>
        </w:rPr>
        <w:t>rocesos de los Centros</w:t>
      </w:r>
    </w:p>
    <w:tbl>
      <w:tblPr>
        <w:tblStyle w:val="Tablanormal1"/>
        <w:tblW w:w="8500" w:type="dxa"/>
        <w:tblLook w:val="04A0" w:firstRow="1" w:lastRow="0" w:firstColumn="1" w:lastColumn="0" w:noHBand="0" w:noVBand="1"/>
      </w:tblPr>
      <w:tblGrid>
        <w:gridCol w:w="3464"/>
        <w:gridCol w:w="1067"/>
        <w:gridCol w:w="992"/>
        <w:gridCol w:w="992"/>
        <w:gridCol w:w="992"/>
        <w:gridCol w:w="993"/>
      </w:tblGrid>
      <w:tr w:rsidR="00C61B93" w14:paraId="6B341BD1" w14:textId="77777777" w:rsidTr="006D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shd w:val="clear" w:color="auto" w:fill="0F4761" w:themeFill="accent1" w:themeFillShade="BF"/>
            <w:vAlign w:val="center"/>
          </w:tcPr>
          <w:p w14:paraId="53232D44" w14:textId="765843E7" w:rsidR="00C61B93" w:rsidRPr="00C61B93" w:rsidRDefault="00C61B93" w:rsidP="00C61B93">
            <w:pPr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1067" w:type="dxa"/>
            <w:shd w:val="clear" w:color="auto" w:fill="0F4761" w:themeFill="accent1" w:themeFillShade="BF"/>
            <w:vAlign w:val="center"/>
          </w:tcPr>
          <w:p w14:paraId="078C71DB" w14:textId="1D480703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Código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31F8A478" w14:textId="49E64F93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Criterio ESG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2ACA5521" w14:textId="24FE0CCC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AUDIT 2018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2F309C0B" w14:textId="79748F39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 xml:space="preserve">AUDIT </w:t>
            </w:r>
            <w:proofErr w:type="spellStart"/>
            <w:r w:rsidRPr="00C61B93">
              <w:rPr>
                <w:color w:val="FFFFFF" w:themeColor="background1"/>
                <w:sz w:val="16"/>
                <w:szCs w:val="16"/>
              </w:rPr>
              <w:t>Internac</w:t>
            </w:r>
            <w:proofErr w:type="spellEnd"/>
            <w:r w:rsidRPr="00C61B93">
              <w:rPr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0F4761" w:themeFill="accent1" w:themeFillShade="BF"/>
            <w:vAlign w:val="center"/>
          </w:tcPr>
          <w:p w14:paraId="76DF2FA7" w14:textId="3ECCEE72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AUDIT 2024</w:t>
            </w:r>
          </w:p>
        </w:tc>
      </w:tr>
      <w:tr w:rsidR="007E0029" w14:paraId="7424A58E" w14:textId="77777777" w:rsidTr="003E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</w:tcPr>
          <w:p w14:paraId="5D9339FE" w14:textId="0BB20428" w:rsidR="007E0029" w:rsidRPr="009431B7" w:rsidRDefault="007E0029" w:rsidP="00A73EA5">
            <w:pPr>
              <w:spacing w:before="40" w:after="40"/>
              <w:rPr>
                <w:sz w:val="20"/>
                <w:szCs w:val="20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ESTRATÉGICOS</w:t>
            </w:r>
          </w:p>
        </w:tc>
      </w:tr>
      <w:tr w:rsidR="00BE6FF3" w14:paraId="32D4FD22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0EC0D571" w14:textId="6F8B5B6E" w:rsidR="00BE6FF3" w:rsidRPr="00E61467" w:rsidRDefault="009F77DA" w:rsidP="00A73EA5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para definir la política y objetivos de calidad del Centro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16C8FF69" w14:textId="42F13FD2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P/ES004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FB0AD4" w14:textId="7360D1B0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B3CE2" w14:textId="4FC63D46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B8A15" w14:textId="03298D63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AD3B9F" w14:textId="723BF348" w:rsidR="00BE6FF3" w:rsidRPr="00E61467" w:rsidRDefault="00365BB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</w:t>
            </w:r>
          </w:p>
        </w:tc>
      </w:tr>
      <w:tr w:rsidR="00924187" w14:paraId="09B725D1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7C89552E" w14:textId="4AAAA91E" w:rsidR="00924187" w:rsidRPr="00E61467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de análisis de los resultados</w:t>
            </w:r>
          </w:p>
        </w:tc>
        <w:tc>
          <w:tcPr>
            <w:tcW w:w="1067" w:type="dxa"/>
            <w:vAlign w:val="center"/>
          </w:tcPr>
          <w:p w14:paraId="3B95CF81" w14:textId="1026BAE5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P/ES005</w:t>
            </w:r>
          </w:p>
        </w:tc>
        <w:tc>
          <w:tcPr>
            <w:tcW w:w="992" w:type="dxa"/>
            <w:vAlign w:val="center"/>
          </w:tcPr>
          <w:p w14:paraId="7D466333" w14:textId="3A40FF6B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1.7</w:t>
            </w:r>
            <w:r w:rsidR="00B92217" w:rsidRPr="00E61467">
              <w:rPr>
                <w:sz w:val="16"/>
                <w:szCs w:val="16"/>
              </w:rPr>
              <w:t>, 1.8 y 1.9</w:t>
            </w:r>
          </w:p>
        </w:tc>
        <w:tc>
          <w:tcPr>
            <w:tcW w:w="992" w:type="dxa"/>
            <w:vAlign w:val="center"/>
          </w:tcPr>
          <w:p w14:paraId="1058857B" w14:textId="2F60506B" w:rsidR="00924187" w:rsidRPr="00E61467" w:rsidRDefault="008B67B1" w:rsidP="001370F7">
            <w:pPr>
              <w:spacing w:before="40" w:after="40"/>
              <w:ind w:left="-125" w:right="-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</w:t>
            </w:r>
            <w:r w:rsidR="00BD7A97" w:rsidRPr="00E61467">
              <w:rPr>
                <w:sz w:val="16"/>
                <w:szCs w:val="16"/>
              </w:rPr>
              <w:t>, 7 y 8</w:t>
            </w:r>
          </w:p>
        </w:tc>
        <w:tc>
          <w:tcPr>
            <w:tcW w:w="992" w:type="dxa"/>
            <w:vAlign w:val="center"/>
          </w:tcPr>
          <w:p w14:paraId="2F056D2B" w14:textId="3E690066" w:rsidR="00924187" w:rsidRPr="00E61467" w:rsidRDefault="001E627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  <w:tc>
          <w:tcPr>
            <w:tcW w:w="993" w:type="dxa"/>
            <w:vAlign w:val="center"/>
          </w:tcPr>
          <w:p w14:paraId="7E39C7E9" w14:textId="6A11447F" w:rsidR="00924187" w:rsidRPr="00E61467" w:rsidRDefault="00557480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</w:tr>
      <w:tr w:rsidR="00924187" w14:paraId="67CB277D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49D8DC83" w14:textId="258AD40D" w:rsidR="00924187" w:rsidRPr="00E61467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de publicación de información sobre titulaciones</w:t>
            </w:r>
          </w:p>
        </w:tc>
        <w:tc>
          <w:tcPr>
            <w:tcW w:w="1067" w:type="dxa"/>
            <w:vAlign w:val="center"/>
          </w:tcPr>
          <w:p w14:paraId="1F906A5A" w14:textId="73FE481C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P/ES006</w:t>
            </w:r>
          </w:p>
        </w:tc>
        <w:tc>
          <w:tcPr>
            <w:tcW w:w="992" w:type="dxa"/>
            <w:vAlign w:val="center"/>
          </w:tcPr>
          <w:p w14:paraId="024CD398" w14:textId="6C030D72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585E19FA" w14:textId="4C27D210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2D1768A9" w14:textId="2EB28F33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16E7E5" w14:textId="76DF94DA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9</w:t>
            </w:r>
          </w:p>
        </w:tc>
      </w:tr>
      <w:tr w:rsidR="00924187" w14:paraId="33EB85E2" w14:textId="77777777" w:rsidTr="003E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  <w:vAlign w:val="center"/>
          </w:tcPr>
          <w:p w14:paraId="2F32336C" w14:textId="6563432B" w:rsidR="00924187" w:rsidRPr="000A5948" w:rsidRDefault="00924187" w:rsidP="00924187">
            <w:pPr>
              <w:spacing w:before="40" w:after="40"/>
              <w:rPr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 xml:space="preserve">PROCESOS </w:t>
            </w:r>
            <w:r>
              <w:rPr>
                <w:color w:val="FFFFFF" w:themeColor="background1"/>
                <w:sz w:val="16"/>
                <w:szCs w:val="16"/>
              </w:rPr>
              <w:t>CLAVE</w:t>
            </w:r>
          </w:p>
        </w:tc>
      </w:tr>
      <w:tr w:rsidR="00924187" w14:paraId="33453B79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36ED9AF0" w14:textId="736381F8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para el desarrollo de las enseñanzas</w:t>
            </w:r>
          </w:p>
        </w:tc>
        <w:tc>
          <w:tcPr>
            <w:tcW w:w="1067" w:type="dxa"/>
            <w:vAlign w:val="center"/>
          </w:tcPr>
          <w:p w14:paraId="545DB16B" w14:textId="5A536DF9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P/CL009</w:t>
            </w:r>
          </w:p>
        </w:tc>
        <w:tc>
          <w:tcPr>
            <w:tcW w:w="992" w:type="dxa"/>
            <w:vAlign w:val="center"/>
          </w:tcPr>
          <w:p w14:paraId="296C339C" w14:textId="7F29C027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992" w:type="dxa"/>
            <w:vAlign w:val="center"/>
          </w:tcPr>
          <w:p w14:paraId="3704A411" w14:textId="7FBD912C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816E316" w14:textId="267752AD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12A4B3" w14:textId="78D02BB2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24187" w14:paraId="460ADD9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02075FA3" w14:textId="01B82080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orientación al estudiante</w:t>
            </w:r>
          </w:p>
        </w:tc>
        <w:tc>
          <w:tcPr>
            <w:tcW w:w="1067" w:type="dxa"/>
            <w:vAlign w:val="center"/>
          </w:tcPr>
          <w:p w14:paraId="6FEC990C" w14:textId="5ACF2436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P/CL010</w:t>
            </w:r>
          </w:p>
        </w:tc>
        <w:tc>
          <w:tcPr>
            <w:tcW w:w="992" w:type="dxa"/>
            <w:vAlign w:val="center"/>
          </w:tcPr>
          <w:p w14:paraId="62B86156" w14:textId="4B0DE3ED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92" w:type="dxa"/>
            <w:vAlign w:val="center"/>
          </w:tcPr>
          <w:p w14:paraId="567B1A73" w14:textId="6EEDD981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BB2916E" w14:textId="35BE24F9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1C821922" w14:textId="5344E029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24187" w14:paraId="3696DEF9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29E45C40" w14:textId="00EE05D5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gestión de prácticas externas</w:t>
            </w:r>
          </w:p>
        </w:tc>
        <w:tc>
          <w:tcPr>
            <w:tcW w:w="1067" w:type="dxa"/>
            <w:vAlign w:val="center"/>
          </w:tcPr>
          <w:p w14:paraId="38B3CE07" w14:textId="024C498B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P/CL011</w:t>
            </w:r>
          </w:p>
        </w:tc>
        <w:tc>
          <w:tcPr>
            <w:tcW w:w="992" w:type="dxa"/>
            <w:vAlign w:val="center"/>
          </w:tcPr>
          <w:p w14:paraId="64F3C705" w14:textId="67F84019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y 1.2</w:t>
            </w:r>
          </w:p>
        </w:tc>
        <w:tc>
          <w:tcPr>
            <w:tcW w:w="992" w:type="dxa"/>
            <w:vAlign w:val="center"/>
          </w:tcPr>
          <w:p w14:paraId="7726FAE8" w14:textId="2F9DD733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2D748C4B" w14:textId="55558849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36F661" w14:textId="0CF87662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24187" w14:paraId="0B7B34AD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54F4DA7C" w14:textId="794EBA1E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reclamaciones</w:t>
            </w:r>
          </w:p>
        </w:tc>
        <w:tc>
          <w:tcPr>
            <w:tcW w:w="1067" w:type="dxa"/>
            <w:vAlign w:val="center"/>
          </w:tcPr>
          <w:p w14:paraId="506EB3B1" w14:textId="7D2EB0EC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P/CL012</w:t>
            </w:r>
          </w:p>
        </w:tc>
        <w:tc>
          <w:tcPr>
            <w:tcW w:w="992" w:type="dxa"/>
            <w:vAlign w:val="center"/>
          </w:tcPr>
          <w:p w14:paraId="41F075AD" w14:textId="7F9E38A3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92" w:type="dxa"/>
            <w:vAlign w:val="center"/>
          </w:tcPr>
          <w:p w14:paraId="40DF48A9" w14:textId="73EFB48E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50F35AED" w14:textId="4DEEA8CA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22F426A4" w14:textId="32E23ADC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24187" w14:paraId="6C2305A0" w14:textId="77777777" w:rsidTr="003E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  <w:vAlign w:val="center"/>
          </w:tcPr>
          <w:p w14:paraId="506C7721" w14:textId="1D684AD0" w:rsidR="00924187" w:rsidRPr="000A5948" w:rsidRDefault="00924187" w:rsidP="00924187">
            <w:pPr>
              <w:spacing w:before="40" w:after="40"/>
              <w:rPr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lastRenderedPageBreak/>
              <w:t>PROCESOS DE SOPORTE</w:t>
            </w:r>
          </w:p>
        </w:tc>
      </w:tr>
      <w:tr w:rsidR="00924187" w14:paraId="4C55803F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169BC6C2" w14:textId="01415A67" w:rsidR="00924187" w:rsidRPr="00E61467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de gestión de los recursos materiales y servicios propios del Centro</w:t>
            </w:r>
          </w:p>
        </w:tc>
        <w:tc>
          <w:tcPr>
            <w:tcW w:w="1067" w:type="dxa"/>
            <w:vAlign w:val="center"/>
          </w:tcPr>
          <w:p w14:paraId="7124CF39" w14:textId="68558D57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P/SO005</w:t>
            </w:r>
          </w:p>
        </w:tc>
        <w:tc>
          <w:tcPr>
            <w:tcW w:w="992" w:type="dxa"/>
            <w:vAlign w:val="center"/>
          </w:tcPr>
          <w:p w14:paraId="2C2EBA3D" w14:textId="1C0B28DC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17AB8BCE" w14:textId="732B406F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B1F28EA" w14:textId="5D53CB39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657172FF" w14:textId="04D9EDEA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5</w:t>
            </w:r>
          </w:p>
        </w:tc>
      </w:tr>
      <w:tr w:rsidR="000C4202" w:rsidRPr="00482C4E" w14:paraId="6D7984B7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6A583E4D" w14:textId="65B16B58" w:rsidR="000C4202" w:rsidRPr="00E61467" w:rsidRDefault="000C4202" w:rsidP="000C4202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Procedimiento para la elaboración de las memorias de calidad del centro y de las titulaciones</w:t>
            </w:r>
          </w:p>
        </w:tc>
        <w:tc>
          <w:tcPr>
            <w:tcW w:w="1067" w:type="dxa"/>
            <w:vAlign w:val="center"/>
          </w:tcPr>
          <w:p w14:paraId="565B07EF" w14:textId="626FF758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PR/SO005</w:t>
            </w:r>
          </w:p>
        </w:tc>
        <w:tc>
          <w:tcPr>
            <w:tcW w:w="992" w:type="dxa"/>
            <w:vAlign w:val="center"/>
          </w:tcPr>
          <w:p w14:paraId="7D4C2E3E" w14:textId="7655F76D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1.7, 1.8 y 1.9</w:t>
            </w:r>
          </w:p>
        </w:tc>
        <w:tc>
          <w:tcPr>
            <w:tcW w:w="992" w:type="dxa"/>
            <w:vAlign w:val="center"/>
          </w:tcPr>
          <w:p w14:paraId="6E96F93B" w14:textId="75128AD8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7 y 8</w:t>
            </w:r>
          </w:p>
        </w:tc>
        <w:tc>
          <w:tcPr>
            <w:tcW w:w="992" w:type="dxa"/>
            <w:vAlign w:val="center"/>
          </w:tcPr>
          <w:p w14:paraId="30E43E40" w14:textId="457F5568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34F3CB" w14:textId="27ED751F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</w:tr>
      <w:tr w:rsidR="00482C4E" w:rsidRPr="00482C4E" w14:paraId="46BF2C92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53ACCA9F" w14:textId="430F3343" w:rsidR="00482C4E" w:rsidRPr="00E61467" w:rsidRDefault="00482C4E" w:rsidP="00482C4E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Procedimiento de encuestas de satisfacción docente de los estudiantes del Centro</w:t>
            </w:r>
          </w:p>
        </w:tc>
        <w:tc>
          <w:tcPr>
            <w:tcW w:w="1067" w:type="dxa"/>
            <w:vAlign w:val="center"/>
          </w:tcPr>
          <w:p w14:paraId="26E62149" w14:textId="392E76CB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PR/SO006</w:t>
            </w:r>
          </w:p>
        </w:tc>
        <w:tc>
          <w:tcPr>
            <w:tcW w:w="992" w:type="dxa"/>
            <w:vAlign w:val="center"/>
          </w:tcPr>
          <w:p w14:paraId="6597BA18" w14:textId="04C1EE2D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1.3 y 1.7</w:t>
            </w:r>
          </w:p>
        </w:tc>
        <w:tc>
          <w:tcPr>
            <w:tcW w:w="992" w:type="dxa"/>
            <w:vAlign w:val="center"/>
          </w:tcPr>
          <w:p w14:paraId="08CB1CFD" w14:textId="1EDAE009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 y 7</w:t>
            </w:r>
          </w:p>
        </w:tc>
        <w:tc>
          <w:tcPr>
            <w:tcW w:w="992" w:type="dxa"/>
            <w:vAlign w:val="center"/>
          </w:tcPr>
          <w:p w14:paraId="7323C975" w14:textId="4DD168C6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 y 9</w:t>
            </w:r>
          </w:p>
        </w:tc>
        <w:tc>
          <w:tcPr>
            <w:tcW w:w="993" w:type="dxa"/>
            <w:vAlign w:val="center"/>
          </w:tcPr>
          <w:p w14:paraId="3EF48C82" w14:textId="75AD53E9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 y 9</w:t>
            </w:r>
          </w:p>
        </w:tc>
      </w:tr>
      <w:tr w:rsidR="00482C4E" w14:paraId="52557B57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58B00047" w14:textId="40981C4E" w:rsidR="00482C4E" w:rsidRPr="00E61467" w:rsidRDefault="00482C4E" w:rsidP="00482C4E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Procedimiento para la evaluación de la actividad docente del profesorado del Centro</w:t>
            </w:r>
          </w:p>
        </w:tc>
        <w:tc>
          <w:tcPr>
            <w:tcW w:w="1067" w:type="dxa"/>
            <w:vAlign w:val="center"/>
          </w:tcPr>
          <w:p w14:paraId="73078FC3" w14:textId="7975490A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PR/SO007</w:t>
            </w:r>
          </w:p>
        </w:tc>
        <w:tc>
          <w:tcPr>
            <w:tcW w:w="992" w:type="dxa"/>
            <w:vAlign w:val="center"/>
          </w:tcPr>
          <w:p w14:paraId="0423223B" w14:textId="56307FBE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1.3 y 1.5</w:t>
            </w:r>
          </w:p>
        </w:tc>
        <w:tc>
          <w:tcPr>
            <w:tcW w:w="992" w:type="dxa"/>
            <w:vAlign w:val="center"/>
          </w:tcPr>
          <w:p w14:paraId="52E4E49C" w14:textId="5468476D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22310D6" w14:textId="0E53D056" w:rsidR="00482C4E" w:rsidRPr="00E61467" w:rsidRDefault="00581F6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49A542" w14:textId="364EDE7C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4</w:t>
            </w:r>
          </w:p>
        </w:tc>
      </w:tr>
      <w:tr w:rsidR="00482C4E" w14:paraId="7E58F560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34699272" w14:textId="33337D42" w:rsidR="00482C4E" w:rsidRPr="00E61467" w:rsidRDefault="00482C4E" w:rsidP="00482C4E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para el control de Documentación y Registro</w:t>
            </w:r>
          </w:p>
        </w:tc>
        <w:tc>
          <w:tcPr>
            <w:tcW w:w="1067" w:type="dxa"/>
            <w:vAlign w:val="center"/>
          </w:tcPr>
          <w:p w14:paraId="5123F116" w14:textId="700B2739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PR/SO008</w:t>
            </w:r>
          </w:p>
        </w:tc>
        <w:tc>
          <w:tcPr>
            <w:tcW w:w="992" w:type="dxa"/>
            <w:vAlign w:val="center"/>
          </w:tcPr>
          <w:p w14:paraId="6AE4B261" w14:textId="45E10416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629C27D3" w14:textId="646693C3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1BB0BBC5" w14:textId="18C646A3" w:rsidR="00482C4E" w:rsidRPr="00E61467" w:rsidRDefault="00581F62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6620408B" w14:textId="16DA92B0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10</w:t>
            </w:r>
          </w:p>
        </w:tc>
      </w:tr>
    </w:tbl>
    <w:p w14:paraId="7CB23AE4" w14:textId="77777777" w:rsidR="00B3365D" w:rsidRDefault="00B3365D"/>
    <w:p w14:paraId="64395BCE" w14:textId="2190A18A" w:rsidR="00E93760" w:rsidRDefault="00E93760">
      <w:pPr>
        <w:sectPr w:rsidR="00E93760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674F33" w14:textId="617E801B" w:rsidR="00BE6FF3" w:rsidRDefault="00BA05B2">
      <w:r>
        <w:rPr>
          <w:b/>
          <w:bCs/>
          <w:sz w:val="20"/>
          <w:szCs w:val="20"/>
        </w:rPr>
        <w:t>3. Criterios AUDIT – Procesos relacionados</w:t>
      </w:r>
      <w:r w:rsidR="00DF0D49">
        <w:rPr>
          <w:rStyle w:val="Refdenotaalpie"/>
          <w:b/>
          <w:bCs/>
          <w:sz w:val="20"/>
          <w:szCs w:val="20"/>
        </w:rPr>
        <w:footnoteReference w:id="2"/>
      </w:r>
    </w:p>
    <w:tbl>
      <w:tblPr>
        <w:tblStyle w:val="Tablanormal1"/>
        <w:tblW w:w="14596" w:type="dxa"/>
        <w:tblLayout w:type="fixed"/>
        <w:tblLook w:val="04A0" w:firstRow="1" w:lastRow="0" w:firstColumn="1" w:lastColumn="0" w:noHBand="0" w:noVBand="1"/>
      </w:tblPr>
      <w:tblGrid>
        <w:gridCol w:w="2405"/>
        <w:gridCol w:w="812"/>
        <w:gridCol w:w="813"/>
        <w:gridCol w:w="813"/>
        <w:gridCol w:w="812"/>
        <w:gridCol w:w="813"/>
        <w:gridCol w:w="813"/>
        <w:gridCol w:w="813"/>
        <w:gridCol w:w="812"/>
        <w:gridCol w:w="813"/>
        <w:gridCol w:w="813"/>
        <w:gridCol w:w="813"/>
        <w:gridCol w:w="812"/>
        <w:gridCol w:w="813"/>
        <w:gridCol w:w="813"/>
        <w:gridCol w:w="813"/>
      </w:tblGrid>
      <w:tr w:rsidR="00BA05B2" w:rsidRPr="00C61B93" w14:paraId="0887B96A" w14:textId="2DFC95F6" w:rsidTr="00D9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F4761" w:themeFill="accent1" w:themeFillShade="BF"/>
            <w:vAlign w:val="center"/>
          </w:tcPr>
          <w:p w14:paraId="4491E37B" w14:textId="4C6A3C2E" w:rsidR="00BA05B2" w:rsidRPr="00C61B93" w:rsidRDefault="00BA05B2" w:rsidP="00376688">
            <w:pPr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Criterio AUDIT</w:t>
            </w:r>
          </w:p>
        </w:tc>
        <w:tc>
          <w:tcPr>
            <w:tcW w:w="12191" w:type="dxa"/>
            <w:gridSpan w:val="15"/>
            <w:shd w:val="clear" w:color="auto" w:fill="0F4761" w:themeFill="accent1" w:themeFillShade="BF"/>
            <w:vAlign w:val="center"/>
          </w:tcPr>
          <w:p w14:paraId="4E11BC2F" w14:textId="5F1F337C" w:rsidR="00BA05B2" w:rsidRPr="00195440" w:rsidRDefault="00BA05B2" w:rsidP="00BA05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BA05B2">
              <w:rPr>
                <w:color w:val="FFFFFF" w:themeColor="background1"/>
                <w:sz w:val="20"/>
                <w:szCs w:val="20"/>
              </w:rPr>
              <w:t>Procesos relacionados con cada criterio</w:t>
            </w:r>
          </w:p>
        </w:tc>
      </w:tr>
      <w:tr w:rsidR="007C3128" w:rsidRPr="00FB34C9" w14:paraId="727964E7" w14:textId="2BA1B0CD" w:rsidTr="00D9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A6DD4A7" w14:textId="05D01624" w:rsidR="007C3128" w:rsidRPr="008938A1" w:rsidRDefault="007C3128" w:rsidP="009E6AD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1. Política y objetivos de calidad</w:t>
            </w:r>
          </w:p>
        </w:tc>
        <w:tc>
          <w:tcPr>
            <w:tcW w:w="812" w:type="dxa"/>
            <w:vAlign w:val="center"/>
          </w:tcPr>
          <w:p w14:paraId="12840661" w14:textId="25E214BC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P/ES007</w:t>
              </w:r>
            </w:hyperlink>
          </w:p>
        </w:tc>
        <w:tc>
          <w:tcPr>
            <w:tcW w:w="813" w:type="dxa"/>
            <w:vAlign w:val="center"/>
          </w:tcPr>
          <w:p w14:paraId="6DF56671" w14:textId="48A42F9B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P/ES004</w:t>
            </w:r>
          </w:p>
        </w:tc>
        <w:tc>
          <w:tcPr>
            <w:tcW w:w="813" w:type="dxa"/>
            <w:vAlign w:val="center"/>
          </w:tcPr>
          <w:p w14:paraId="7A67E785" w14:textId="347FC0C1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4A93F84" w14:textId="288C96BE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732B5F9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2D23A5D3" w14:textId="59A2D784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DF4B9FD" w14:textId="40FFB731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A96C039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8F33DE9" w14:textId="7C4412EB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7F0CF4E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B17E6DC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FB4B105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D568F05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191DF99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50880F6" w14:textId="77777777" w:rsidR="007C3128" w:rsidRPr="00C21235" w:rsidRDefault="007C3128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BC0F81" w:rsidRPr="00FB34C9" w14:paraId="3B6468EA" w14:textId="31B8A384" w:rsidTr="00D941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620D8B8" w14:textId="02A15086" w:rsidR="00BC0F81" w:rsidRPr="008938A1" w:rsidRDefault="00BC0F81" w:rsidP="00BC0F81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2. Garantía de calidad de los programas formativos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526ECC7" w14:textId="5A3C7D19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P/ES008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1565147" w14:textId="5D98067D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P/CL001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4778F978" w14:textId="2C3DE485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P/CL008</w:t>
              </w:r>
            </w:hyperlink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104613F9" w14:textId="5D748680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P/CL014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6698ED9" w14:textId="5A58C194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PR/CL001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1A0725E2" w14:textId="77777777" w:rsidR="00BC0F81" w:rsidRPr="00C21235" w:rsidRDefault="00BC0F81" w:rsidP="00BC0F81">
            <w:pPr>
              <w:spacing w:before="40" w:after="40"/>
              <w:ind w:left="-70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sz w:val="14"/>
                <w:szCs w:val="14"/>
              </w:rPr>
              <w:fldChar w:fldCharType="begin"/>
            </w:r>
            <w:r w:rsidRPr="00C21235">
              <w:rPr>
                <w:rFonts w:ascii="Aptos Narrow" w:hAnsi="Aptos Narrow"/>
                <w:sz w:val="14"/>
                <w:szCs w:val="14"/>
              </w:rPr>
              <w:instrText>HYPERLINK "https://vrcalidad.unex.es/calidad-saic_uex/procesos-procedimientos-y-protocolos-de-la-uex/listado-de-procesos-y-procedimientos/pr-cl_pd_101-elaboracion-validacion-y-publicacion-de-planes-docentes/"</w:instrText>
            </w:r>
            <w:r w:rsidRPr="00C21235">
              <w:rPr>
                <w:rFonts w:ascii="Aptos Narrow" w:hAnsi="Aptos Narrow"/>
                <w:sz w:val="14"/>
                <w:szCs w:val="14"/>
              </w:rPr>
            </w:r>
            <w:r w:rsidRPr="00C21235">
              <w:rPr>
                <w:rFonts w:ascii="Aptos Narrow" w:hAnsi="Aptos Narrow"/>
                <w:sz w:val="14"/>
                <w:szCs w:val="14"/>
              </w:rPr>
              <w:fldChar w:fldCharType="separate"/>
            </w:r>
            <w:r w:rsidRPr="00C21235">
              <w:rPr>
                <w:rStyle w:val="Hipervnculo"/>
                <w:rFonts w:ascii="Aptos Narrow" w:hAnsi="Aptos Narrow"/>
                <w:sz w:val="14"/>
                <w:szCs w:val="14"/>
              </w:rPr>
              <w:t>PR/CL_</w:t>
            </w:r>
          </w:p>
          <w:p w14:paraId="403DAE16" w14:textId="1F44FDC9" w:rsidR="00BC0F81" w:rsidRPr="00C21235" w:rsidRDefault="00BC0F81" w:rsidP="00BC0F81">
            <w:pPr>
              <w:spacing w:before="40" w:after="40"/>
              <w:ind w:left="-70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Style w:val="Hipervnculo"/>
                <w:rFonts w:ascii="Aptos Narrow" w:hAnsi="Aptos Narrow"/>
                <w:sz w:val="14"/>
                <w:szCs w:val="14"/>
              </w:rPr>
              <w:t>PD_101</w:t>
            </w:r>
            <w:r w:rsidRPr="00C21235">
              <w:rPr>
                <w:rFonts w:ascii="Aptos Narrow" w:hAnsi="Aptos Narrow"/>
                <w:sz w:val="14"/>
                <w:szCs w:val="14"/>
              </w:rPr>
              <w:fldChar w:fldCharType="end"/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BDFCCBC" w14:textId="34C8C1B7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PR/SO002</w:t>
              </w:r>
            </w:hyperlink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0D27A846" w14:textId="14BC5E14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302C50DE" w14:textId="1971DB84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CDF3B82" w14:textId="3FFF1DE9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P/CL009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74ED23AC" w14:textId="392B4E02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7538CEB0" w14:textId="4D5C7ED0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PR/SO006</w:t>
            </w:r>
          </w:p>
        </w:tc>
        <w:tc>
          <w:tcPr>
            <w:tcW w:w="813" w:type="dxa"/>
            <w:vAlign w:val="center"/>
          </w:tcPr>
          <w:p w14:paraId="5B6018ED" w14:textId="77777777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F0C258E" w14:textId="77777777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365BD5F" w14:textId="77777777" w:rsidR="00BC0F81" w:rsidRPr="00C21235" w:rsidRDefault="00BC0F81" w:rsidP="00BC0F8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6442B3" w:rsidRPr="000A5948" w14:paraId="672674C6" w14:textId="44BF655A" w:rsidTr="00D9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6199E05" w14:textId="2B55B464" w:rsidR="006442B3" w:rsidRPr="008938A1" w:rsidRDefault="006442B3" w:rsidP="006442B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Criterio 3. Orientación de las enseñanzas a los estudiantes </w:t>
            </w:r>
          </w:p>
        </w:tc>
        <w:tc>
          <w:tcPr>
            <w:tcW w:w="812" w:type="dxa"/>
            <w:vAlign w:val="center"/>
          </w:tcPr>
          <w:p w14:paraId="6FCFE474" w14:textId="1761C07A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P/CL002</w:t>
              </w:r>
            </w:hyperlink>
          </w:p>
        </w:tc>
        <w:tc>
          <w:tcPr>
            <w:tcW w:w="813" w:type="dxa"/>
            <w:vAlign w:val="center"/>
          </w:tcPr>
          <w:p w14:paraId="157C30A7" w14:textId="1C21B91A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P/CL003</w:t>
              </w:r>
            </w:hyperlink>
          </w:p>
        </w:tc>
        <w:tc>
          <w:tcPr>
            <w:tcW w:w="813" w:type="dxa"/>
            <w:vAlign w:val="center"/>
          </w:tcPr>
          <w:p w14:paraId="5863298B" w14:textId="54C6D770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P/CL006</w:t>
              </w:r>
            </w:hyperlink>
          </w:p>
        </w:tc>
        <w:tc>
          <w:tcPr>
            <w:tcW w:w="812" w:type="dxa"/>
            <w:vAlign w:val="center"/>
          </w:tcPr>
          <w:p w14:paraId="2635A805" w14:textId="6B43B7FB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PR/CL_ RC_102</w:t>
              </w:r>
            </w:hyperlink>
          </w:p>
        </w:tc>
        <w:tc>
          <w:tcPr>
            <w:tcW w:w="813" w:type="dxa"/>
            <w:vAlign w:val="center"/>
          </w:tcPr>
          <w:p w14:paraId="22D1D83C" w14:textId="1FF5FF4A" w:rsidR="006442B3" w:rsidRPr="00C21235" w:rsidRDefault="006442B3" w:rsidP="006442B3">
            <w:pPr>
              <w:spacing w:before="40" w:after="40"/>
              <w:ind w:left="-57" w:right="-17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PR/CL_ ARC_103</w:t>
              </w:r>
            </w:hyperlink>
          </w:p>
        </w:tc>
        <w:tc>
          <w:tcPr>
            <w:tcW w:w="813" w:type="dxa"/>
            <w:vAlign w:val="center"/>
          </w:tcPr>
          <w:p w14:paraId="29C3DF55" w14:textId="3B4F6AF6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PR/CL401</w:t>
              </w:r>
            </w:hyperlink>
          </w:p>
        </w:tc>
        <w:tc>
          <w:tcPr>
            <w:tcW w:w="813" w:type="dxa"/>
            <w:vAlign w:val="center"/>
          </w:tcPr>
          <w:p w14:paraId="1CFA4188" w14:textId="70C7383B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PR/CL402</w:t>
              </w:r>
            </w:hyperlink>
          </w:p>
        </w:tc>
        <w:tc>
          <w:tcPr>
            <w:tcW w:w="812" w:type="dxa"/>
            <w:vAlign w:val="center"/>
          </w:tcPr>
          <w:p w14:paraId="47D10E6F" w14:textId="25C5199C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PR/CL403</w:t>
              </w:r>
            </w:hyperlink>
          </w:p>
        </w:tc>
        <w:tc>
          <w:tcPr>
            <w:tcW w:w="813" w:type="dxa"/>
            <w:vAlign w:val="center"/>
          </w:tcPr>
          <w:p w14:paraId="13EE4CD6" w14:textId="157437FD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P/SO002</w:t>
              </w:r>
            </w:hyperlink>
          </w:p>
        </w:tc>
        <w:tc>
          <w:tcPr>
            <w:tcW w:w="813" w:type="dxa"/>
            <w:vAlign w:val="center"/>
          </w:tcPr>
          <w:p w14:paraId="7384C203" w14:textId="26948EDF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P/SO004</w:t>
              </w:r>
            </w:hyperlink>
          </w:p>
        </w:tc>
        <w:tc>
          <w:tcPr>
            <w:tcW w:w="813" w:type="dxa"/>
            <w:vAlign w:val="center"/>
          </w:tcPr>
          <w:p w14:paraId="7FA7BA7C" w14:textId="2C39D010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812" w:type="dxa"/>
            <w:vAlign w:val="center"/>
          </w:tcPr>
          <w:p w14:paraId="33B7A3AE" w14:textId="40EFC17E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P/CL010</w:t>
            </w:r>
          </w:p>
        </w:tc>
        <w:tc>
          <w:tcPr>
            <w:tcW w:w="813" w:type="dxa"/>
            <w:vAlign w:val="center"/>
          </w:tcPr>
          <w:p w14:paraId="2C4D41A9" w14:textId="48DEC3C8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P/CL011</w:t>
            </w:r>
          </w:p>
        </w:tc>
        <w:tc>
          <w:tcPr>
            <w:tcW w:w="813" w:type="dxa"/>
            <w:vAlign w:val="center"/>
          </w:tcPr>
          <w:p w14:paraId="1568F930" w14:textId="2509B4A9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P/CL012</w:t>
            </w:r>
          </w:p>
        </w:tc>
        <w:tc>
          <w:tcPr>
            <w:tcW w:w="813" w:type="dxa"/>
            <w:vAlign w:val="center"/>
          </w:tcPr>
          <w:p w14:paraId="7DA0105F" w14:textId="00648B8B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</w:tr>
      <w:tr w:rsidR="006442B3" w:rsidRPr="000A5948" w14:paraId="2A58E093" w14:textId="77486133" w:rsidTr="00D941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F64A8A6" w14:textId="2B8497E9" w:rsidR="006442B3" w:rsidRPr="008938A1" w:rsidRDefault="006442B3" w:rsidP="006442B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4. Personal académico/investigador y de apoyo a la docencia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63A6B6AE" w14:textId="3FB38B2A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P/ES001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0DBB0AE7" w14:textId="4142AF2C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P/ES002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B9E03A7" w14:textId="03964AA1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P/ES003</w:t>
              </w:r>
            </w:hyperlink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FB7B272" w14:textId="43B6E343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P/CL004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3A8D5B47" w14:textId="36AADFE0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P/CL005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15D90E01" w14:textId="1D188123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1D3F9B7" w14:textId="63620BE8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PR/SO103</w:t>
              </w:r>
            </w:hyperlink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B5BBDFB" w14:textId="436FB14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PR/SO007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1567E794" w14:textId="50D70D13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010312F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4B191C5E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F040BB4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099D2CA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0AF2FEFB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2EC5E58D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6442B3" w:rsidRPr="000A5948" w14:paraId="4B0830C0" w14:textId="2E468A87" w:rsidTr="00D9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EAC364E" w14:textId="23C278CD" w:rsidR="006442B3" w:rsidRPr="008938A1" w:rsidRDefault="006442B3" w:rsidP="006442B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5. Recursos y servicios</w:t>
            </w:r>
          </w:p>
        </w:tc>
        <w:tc>
          <w:tcPr>
            <w:tcW w:w="812" w:type="dxa"/>
            <w:vAlign w:val="center"/>
          </w:tcPr>
          <w:p w14:paraId="1FAC0C14" w14:textId="212020E9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P/SO001</w:t>
              </w:r>
            </w:hyperlink>
          </w:p>
        </w:tc>
        <w:tc>
          <w:tcPr>
            <w:tcW w:w="813" w:type="dxa"/>
            <w:vAlign w:val="center"/>
          </w:tcPr>
          <w:p w14:paraId="26582885" w14:textId="689B4B01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SBAD-CA-001</w:t>
              </w:r>
            </w:hyperlink>
          </w:p>
        </w:tc>
        <w:tc>
          <w:tcPr>
            <w:tcW w:w="813" w:type="dxa"/>
            <w:vAlign w:val="center"/>
          </w:tcPr>
          <w:p w14:paraId="1F173436" w14:textId="289966B1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M/P_SAFUEX_01</w:t>
              </w:r>
            </w:hyperlink>
          </w:p>
        </w:tc>
        <w:tc>
          <w:tcPr>
            <w:tcW w:w="812" w:type="dxa"/>
            <w:vAlign w:val="center"/>
          </w:tcPr>
          <w:p w14:paraId="7EB330CC" w14:textId="7800F0ED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813" w:type="dxa"/>
            <w:vAlign w:val="center"/>
          </w:tcPr>
          <w:p w14:paraId="3D330850" w14:textId="6FA44E4E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PR/SO101</w:t>
              </w:r>
            </w:hyperlink>
          </w:p>
        </w:tc>
        <w:tc>
          <w:tcPr>
            <w:tcW w:w="813" w:type="dxa"/>
            <w:vAlign w:val="center"/>
          </w:tcPr>
          <w:p w14:paraId="559A48E2" w14:textId="159DEBB1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P/SO005</w:t>
            </w:r>
          </w:p>
        </w:tc>
        <w:tc>
          <w:tcPr>
            <w:tcW w:w="813" w:type="dxa"/>
            <w:vAlign w:val="center"/>
          </w:tcPr>
          <w:p w14:paraId="7768C62C" w14:textId="562A931C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EBD35C8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EF21E5C" w14:textId="641618AB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4D4A86C1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A0008B5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484CECB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2695C4D0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0593AC30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33D1D54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6442B3" w:rsidRPr="000A5948" w14:paraId="503873F4" w14:textId="08DF08E0" w:rsidTr="00D941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4430AB9" w14:textId="4A988737" w:rsidR="006442B3" w:rsidRPr="00CB7C47" w:rsidRDefault="006442B3" w:rsidP="006442B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73B0">
              <w:rPr>
                <w:b w:val="0"/>
                <w:bCs w:val="0"/>
                <w:sz w:val="16"/>
                <w:szCs w:val="16"/>
              </w:rPr>
              <w:t xml:space="preserve">Criterio 6. </w:t>
            </w:r>
            <w:r w:rsidRPr="00CB7C47">
              <w:rPr>
                <w:b w:val="0"/>
                <w:bCs w:val="0"/>
                <w:sz w:val="16"/>
                <w:szCs w:val="16"/>
              </w:rPr>
              <w:t>I+D+i y transferencia del con</w:t>
            </w:r>
            <w:r>
              <w:rPr>
                <w:b w:val="0"/>
                <w:bCs w:val="0"/>
                <w:sz w:val="16"/>
                <w:szCs w:val="16"/>
              </w:rPr>
              <w:t>ocimiento</w:t>
            </w:r>
          </w:p>
        </w:tc>
        <w:tc>
          <w:tcPr>
            <w:tcW w:w="812" w:type="dxa"/>
            <w:vAlign w:val="center"/>
          </w:tcPr>
          <w:p w14:paraId="6AFF0DEE" w14:textId="012B1CBA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5C6628A" w14:textId="6AB01BE5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6BF245F" w14:textId="5148A35E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5E5C13D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21BE3CB2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EDF76BC" w14:textId="70A91602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BB46FF6" w14:textId="7454A8DF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13AEFA5B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68FC11D" w14:textId="3CDD5FBF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5D50CCE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28DAB8E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A2D7614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FF79EB3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CA9BD2A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F642A73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6442B3" w:rsidRPr="000A5948" w14:paraId="60A4A073" w14:textId="0C562530" w:rsidTr="00D9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06DEF13" w14:textId="218DE6BF" w:rsidR="006442B3" w:rsidRPr="00CB7C47" w:rsidRDefault="006442B3" w:rsidP="006442B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CB7C47">
              <w:rPr>
                <w:b w:val="0"/>
                <w:bCs w:val="0"/>
                <w:sz w:val="16"/>
                <w:szCs w:val="16"/>
              </w:rPr>
              <w:t>Criterio 7. Vinculación con el m</w:t>
            </w:r>
            <w:r>
              <w:rPr>
                <w:b w:val="0"/>
                <w:bCs w:val="0"/>
                <w:sz w:val="16"/>
                <w:szCs w:val="16"/>
              </w:rPr>
              <w:t>edio</w:t>
            </w:r>
          </w:p>
        </w:tc>
        <w:tc>
          <w:tcPr>
            <w:tcW w:w="812" w:type="dxa"/>
            <w:vAlign w:val="center"/>
          </w:tcPr>
          <w:p w14:paraId="047966E0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406C50FA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66B6A1A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D756E53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981B518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2E3143D" w14:textId="0F3B859E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4F443F7" w14:textId="1474E0DC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83687D4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32DC622" w14:textId="36FFA3AA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0EFA81E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BD2FF79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A7E7750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00E1296F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D48FE8C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FDD6A84" w14:textId="77777777" w:rsidR="006442B3" w:rsidRPr="00C21235" w:rsidRDefault="006442B3" w:rsidP="006442B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6442B3" w:rsidRPr="000A5948" w14:paraId="7F61CA14" w14:textId="7376E0EE" w:rsidTr="00D941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6133002" w14:textId="03D2BB09" w:rsidR="006442B3" w:rsidRPr="00CB7C47" w:rsidRDefault="006442B3" w:rsidP="006442B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8. Dimensión externa de la IES / Centro</w:t>
            </w:r>
          </w:p>
        </w:tc>
        <w:tc>
          <w:tcPr>
            <w:tcW w:w="812" w:type="dxa"/>
            <w:vAlign w:val="center"/>
          </w:tcPr>
          <w:p w14:paraId="19258915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008A1A0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62D5D66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356D818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9124AFD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329ECA9" w14:textId="32210D91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41B6DCE7" w14:textId="57C31C85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8FFE3F5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E25D99B" w14:textId="0998E11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EFB44AF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44A32F81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F643B4A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1E48F63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6AE3C09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29FF336" w14:textId="77777777" w:rsidR="006442B3" w:rsidRPr="00C21235" w:rsidRDefault="006442B3" w:rsidP="006442B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C663A3" w:rsidRPr="000A5948" w14:paraId="635109F9" w14:textId="71FF053C" w:rsidTr="00D9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961FAC6" w14:textId="5D45960D" w:rsidR="00C663A3" w:rsidRPr="00CB7C47" w:rsidRDefault="00C663A3" w:rsidP="00C663A3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9. Publicación de información sobre el desarrollo de actividades y programas</w:t>
            </w:r>
          </w:p>
        </w:tc>
        <w:tc>
          <w:tcPr>
            <w:tcW w:w="812" w:type="dxa"/>
            <w:vAlign w:val="center"/>
          </w:tcPr>
          <w:p w14:paraId="0EDE25A5" w14:textId="2068D4F9" w:rsidR="00C663A3" w:rsidRPr="00C21235" w:rsidRDefault="00C663A3" w:rsidP="00C663A3">
            <w:pPr>
              <w:spacing w:before="40" w:after="40"/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P/SO002</w:t>
              </w:r>
            </w:hyperlink>
          </w:p>
        </w:tc>
        <w:tc>
          <w:tcPr>
            <w:tcW w:w="813" w:type="dxa"/>
            <w:vAlign w:val="center"/>
          </w:tcPr>
          <w:p w14:paraId="7B56E8C1" w14:textId="70BF0C6D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P/SO004</w:t>
              </w:r>
            </w:hyperlink>
          </w:p>
        </w:tc>
        <w:tc>
          <w:tcPr>
            <w:tcW w:w="813" w:type="dxa"/>
            <w:vAlign w:val="center"/>
          </w:tcPr>
          <w:p w14:paraId="502C2EB2" w14:textId="6C4CA5BC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PR/SO001</w:t>
              </w:r>
            </w:hyperlink>
          </w:p>
        </w:tc>
        <w:tc>
          <w:tcPr>
            <w:tcW w:w="812" w:type="dxa"/>
            <w:vAlign w:val="center"/>
          </w:tcPr>
          <w:p w14:paraId="51A1F6A0" w14:textId="537F0C1D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PR/SO003</w:t>
              </w:r>
            </w:hyperlink>
          </w:p>
        </w:tc>
        <w:tc>
          <w:tcPr>
            <w:tcW w:w="813" w:type="dxa"/>
            <w:vAlign w:val="center"/>
          </w:tcPr>
          <w:p w14:paraId="276E3AB6" w14:textId="4C00A740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hyperlink r:id="rId4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PR/SO101</w:t>
              </w:r>
            </w:hyperlink>
          </w:p>
        </w:tc>
        <w:tc>
          <w:tcPr>
            <w:tcW w:w="813" w:type="dxa"/>
            <w:vAlign w:val="center"/>
          </w:tcPr>
          <w:p w14:paraId="25896E3D" w14:textId="501D1F9C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PR/SO102</w:t>
              </w:r>
            </w:hyperlink>
          </w:p>
        </w:tc>
        <w:tc>
          <w:tcPr>
            <w:tcW w:w="813" w:type="dxa"/>
            <w:vAlign w:val="center"/>
          </w:tcPr>
          <w:p w14:paraId="775C45C3" w14:textId="085289F4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PR/SO002</w:t>
              </w:r>
            </w:hyperlink>
          </w:p>
        </w:tc>
        <w:tc>
          <w:tcPr>
            <w:tcW w:w="812" w:type="dxa"/>
            <w:vAlign w:val="center"/>
          </w:tcPr>
          <w:p w14:paraId="48CD0CCB" w14:textId="618306CB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813" w:type="dxa"/>
            <w:vAlign w:val="center"/>
          </w:tcPr>
          <w:p w14:paraId="288A550D" w14:textId="7AA87993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813" w:type="dxa"/>
            <w:vAlign w:val="center"/>
          </w:tcPr>
          <w:p w14:paraId="59D03BE5" w14:textId="2C4D08D2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P/ES006</w:t>
            </w:r>
          </w:p>
        </w:tc>
        <w:tc>
          <w:tcPr>
            <w:tcW w:w="813" w:type="dxa"/>
            <w:vAlign w:val="center"/>
          </w:tcPr>
          <w:p w14:paraId="75D8531E" w14:textId="2258230D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  <w:tc>
          <w:tcPr>
            <w:tcW w:w="812" w:type="dxa"/>
            <w:vAlign w:val="center"/>
          </w:tcPr>
          <w:p w14:paraId="092EF10E" w14:textId="2A457D7E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PR/SO006</w:t>
            </w:r>
          </w:p>
        </w:tc>
        <w:tc>
          <w:tcPr>
            <w:tcW w:w="813" w:type="dxa"/>
            <w:vAlign w:val="center"/>
          </w:tcPr>
          <w:p w14:paraId="0630B926" w14:textId="77777777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917845C" w14:textId="77777777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F78B765" w14:textId="77777777" w:rsidR="00C663A3" w:rsidRPr="00C21235" w:rsidRDefault="00C663A3" w:rsidP="00C663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9D638C" w:rsidRPr="000A5948" w14:paraId="23E4B749" w14:textId="235A96BB" w:rsidTr="00D941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1014E91" w14:textId="022E4D1E" w:rsidR="009D638C" w:rsidRPr="00CB7C47" w:rsidRDefault="009D638C" w:rsidP="009D638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Criterio 10. Mantenimiento y actualización del SAIC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A2FFE98" w14:textId="1B892853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5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P/ES008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7E46F909" w14:textId="24D54FEB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5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PR/SO100</w:t>
              </w:r>
            </w:hyperlink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03CCDD16" w14:textId="023E85A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05F78E9C" w14:textId="339A0D9E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49D5AD88" w14:textId="380937D9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PR/SO008</w:t>
            </w:r>
          </w:p>
        </w:tc>
        <w:tc>
          <w:tcPr>
            <w:tcW w:w="813" w:type="dxa"/>
            <w:vAlign w:val="center"/>
          </w:tcPr>
          <w:p w14:paraId="6D36CE1B" w14:textId="3E6A6C7E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79B68C48" w14:textId="79668630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27113C7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1A336FB2" w14:textId="1355ECFB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D65D886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02148360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16D492A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36634CC2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537CC17A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813" w:type="dxa"/>
            <w:vAlign w:val="center"/>
          </w:tcPr>
          <w:p w14:paraId="65554C76" w14:textId="77777777" w:rsidR="009D638C" w:rsidRPr="00C21235" w:rsidRDefault="009D638C" w:rsidP="009D638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</w:tbl>
    <w:p w14:paraId="284879C4" w14:textId="77777777" w:rsidR="00B3365D" w:rsidRDefault="00B3365D" w:rsidP="00A13537"/>
    <w:sectPr w:rsidR="00B3365D" w:rsidSect="00B3365D">
      <w:headerReference w:type="default" r:id="rId5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D62A" w14:textId="77777777" w:rsidR="00763ED6" w:rsidRDefault="00763ED6" w:rsidP="00143678">
      <w:pPr>
        <w:spacing w:after="0" w:line="240" w:lineRule="auto"/>
      </w:pPr>
      <w:r>
        <w:separator/>
      </w:r>
    </w:p>
  </w:endnote>
  <w:endnote w:type="continuationSeparator" w:id="0">
    <w:p w14:paraId="1FFFE572" w14:textId="77777777" w:rsidR="00763ED6" w:rsidRDefault="00763ED6" w:rsidP="0014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6EB4" w14:textId="77777777" w:rsidR="00763ED6" w:rsidRDefault="00763ED6" w:rsidP="00143678">
      <w:pPr>
        <w:spacing w:after="0" w:line="240" w:lineRule="auto"/>
      </w:pPr>
      <w:r>
        <w:separator/>
      </w:r>
    </w:p>
  </w:footnote>
  <w:footnote w:type="continuationSeparator" w:id="0">
    <w:p w14:paraId="76090B63" w14:textId="77777777" w:rsidR="00763ED6" w:rsidRDefault="00763ED6" w:rsidP="00143678">
      <w:pPr>
        <w:spacing w:after="0" w:line="240" w:lineRule="auto"/>
      </w:pPr>
      <w:r>
        <w:continuationSeparator/>
      </w:r>
    </w:p>
  </w:footnote>
  <w:footnote w:id="1">
    <w:p w14:paraId="6AC7A96F" w14:textId="35FF3A2D" w:rsidR="002811AE" w:rsidRPr="00357C71" w:rsidRDefault="002811AE" w:rsidP="00E260C8">
      <w:pPr>
        <w:pStyle w:val="Textonotapie"/>
        <w:ind w:right="-1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357C71">
        <w:rPr>
          <w:sz w:val="16"/>
          <w:szCs w:val="16"/>
        </w:rPr>
        <w:t xml:space="preserve">Se ha tomado como documento de referencia </w:t>
      </w:r>
      <w:r w:rsidR="0005252F">
        <w:rPr>
          <w:sz w:val="16"/>
          <w:szCs w:val="16"/>
        </w:rPr>
        <w:t>la versión 02 del modelo AUDIT publicada por ANECA</w:t>
      </w:r>
      <w:r w:rsidR="00E260C8">
        <w:rPr>
          <w:sz w:val="16"/>
          <w:szCs w:val="16"/>
        </w:rPr>
        <w:t xml:space="preserve"> en 2024</w:t>
      </w:r>
      <w:r w:rsidR="0005252F">
        <w:rPr>
          <w:sz w:val="16"/>
          <w:szCs w:val="16"/>
        </w:rPr>
        <w:t xml:space="preserve">. </w:t>
      </w:r>
      <w:r w:rsidR="0005252F">
        <w:rPr>
          <w:i/>
          <w:iCs/>
          <w:sz w:val="16"/>
          <w:szCs w:val="16"/>
        </w:rPr>
        <w:t>AUDIT</w:t>
      </w:r>
      <w:r w:rsidR="00182A51">
        <w:rPr>
          <w:i/>
          <w:iCs/>
          <w:sz w:val="16"/>
          <w:szCs w:val="16"/>
        </w:rPr>
        <w:t xml:space="preserve">. Sistemas de Aseguramiento Interno de la Calidad. Guía del modelo. </w:t>
      </w:r>
      <w:r w:rsidR="00182A51" w:rsidRPr="00E260C8">
        <w:rPr>
          <w:sz w:val="16"/>
          <w:szCs w:val="16"/>
        </w:rPr>
        <w:t xml:space="preserve">Doc. </w:t>
      </w:r>
      <w:r w:rsidR="00E260C8" w:rsidRPr="00E260C8">
        <w:rPr>
          <w:sz w:val="16"/>
          <w:szCs w:val="16"/>
        </w:rPr>
        <w:t xml:space="preserve">02.V2. </w:t>
      </w:r>
      <w:r w:rsidR="00E260C8">
        <w:rPr>
          <w:sz w:val="16"/>
          <w:szCs w:val="16"/>
        </w:rPr>
        <w:t xml:space="preserve">ANECA: </w:t>
      </w:r>
      <w:r w:rsidR="00E260C8" w:rsidRPr="00E260C8">
        <w:rPr>
          <w:sz w:val="16"/>
          <w:szCs w:val="16"/>
        </w:rPr>
        <w:t>febrero de 2024.</w:t>
      </w:r>
      <w:r w:rsidR="00E260C8">
        <w:rPr>
          <w:i/>
          <w:iCs/>
          <w:sz w:val="16"/>
          <w:szCs w:val="16"/>
        </w:rPr>
        <w:t xml:space="preserve"> </w:t>
      </w:r>
      <w:r w:rsidR="00E260C8">
        <w:rPr>
          <w:sz w:val="16"/>
          <w:szCs w:val="16"/>
        </w:rPr>
        <w:t xml:space="preserve">Disponible en: </w:t>
      </w:r>
      <w:r w:rsidR="00E260C8" w:rsidRPr="00E260C8">
        <w:rPr>
          <w:sz w:val="16"/>
          <w:szCs w:val="16"/>
        </w:rPr>
        <w:t>https://www.aneca.es/documents/20123/68562/Doc.+02+V02+Gu%C3%ADa+del+Modelo+AUDIT.+Febrero+2024.pdf/294bde66-d504-cb80-415a-1d756c8e0a80?t=1708342944034</w:t>
      </w:r>
    </w:p>
  </w:footnote>
  <w:footnote w:id="2">
    <w:p w14:paraId="4D057ADA" w14:textId="7215DA38" w:rsidR="00DF0D49" w:rsidRPr="00DF0D49" w:rsidRDefault="00DF0D49">
      <w:pPr>
        <w:pStyle w:val="Textonotapie"/>
        <w:rPr>
          <w:sz w:val="18"/>
          <w:szCs w:val="18"/>
        </w:rPr>
      </w:pPr>
      <w:r w:rsidRPr="00DF0D49">
        <w:rPr>
          <w:rStyle w:val="Refdenotaalpie"/>
          <w:sz w:val="18"/>
          <w:szCs w:val="18"/>
        </w:rPr>
        <w:footnoteRef/>
      </w:r>
      <w:r w:rsidRPr="00DF0D49">
        <w:rPr>
          <w:sz w:val="18"/>
          <w:szCs w:val="18"/>
        </w:rPr>
        <w:t xml:space="preserve"> Los códigos que figuran en color rojo corresponden a los procesos comunes de los centros.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47" w:type="dxa"/>
      <w:tblLook w:val="04A0" w:firstRow="1" w:lastRow="0" w:firstColumn="1" w:lastColumn="0" w:noHBand="0" w:noVBand="1"/>
    </w:tblPr>
    <w:tblGrid>
      <w:gridCol w:w="2405"/>
      <w:gridCol w:w="6242"/>
    </w:tblGrid>
    <w:tr w:rsidR="003C6BDB" w14:paraId="25E3585E" w14:textId="77777777" w:rsidTr="00E260C8">
      <w:trPr>
        <w:trHeight w:val="699"/>
      </w:trPr>
      <w:tc>
        <w:tcPr>
          <w:tcW w:w="24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1B9498" w14:textId="08BD5727" w:rsidR="003C6BDB" w:rsidRDefault="003C6BDB" w:rsidP="00605E4F">
          <w:pPr>
            <w:pStyle w:val="Encabezado"/>
          </w:pPr>
          <w:r>
            <w:rPr>
              <w:noProof/>
            </w:rPr>
            <w:drawing>
              <wp:inline distT="0" distB="0" distL="0" distR="0" wp14:anchorId="62C526A4" wp14:editId="7A551842">
                <wp:extent cx="1172424" cy="387422"/>
                <wp:effectExtent l="0" t="0" r="8890" b="0"/>
                <wp:docPr id="1899294177" name="Imagen 1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77264" name="Imagen 191177264" descr="Texto,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589" t="19863" r="5125" b="11317"/>
                        <a:stretch/>
                      </pic:blipFill>
                      <pic:spPr bwMode="auto">
                        <a:xfrm>
                          <a:off x="0" y="0"/>
                          <a:ext cx="1185591" cy="391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A136D8" w14:textId="77777777" w:rsidR="00605E4F" w:rsidRPr="00A542CA" w:rsidRDefault="00605E4F" w:rsidP="00605E4F">
          <w:pPr>
            <w:jc w:val="right"/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</w:pPr>
          <w:r w:rsidRPr="00A542CA"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  <w:t>Universidad de Extremadura</w:t>
          </w:r>
        </w:p>
        <w:p w14:paraId="24C1E9A4" w14:textId="51725DCC" w:rsidR="00605E4F" w:rsidRDefault="00605E4F" w:rsidP="00605E4F">
          <w:pPr>
            <w:jc w:val="right"/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</w:pPr>
          <w:r w:rsidRPr="00A542CA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Vicerrectorado de Calidad y Estrategia</w:t>
          </w:r>
        </w:p>
        <w:p w14:paraId="3DE7A73C" w14:textId="4DE68506" w:rsidR="009D638C" w:rsidRDefault="00ED11F2" w:rsidP="00605E4F">
          <w:pPr>
            <w:jc w:val="right"/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</w:pPr>
          <w:r w:rsidRPr="00ED11F2">
            <w:rPr>
              <w:rFonts w:ascii="Arial Narrow" w:hAnsi="Arial Narrow" w:cstheme="minorHAnsi"/>
              <w:b/>
              <w:bCs/>
              <w:color w:val="808080" w:themeColor="background1" w:themeShade="80"/>
              <w:sz w:val="14"/>
              <w:szCs w:val="14"/>
            </w:rPr>
            <w:t>V. 02</w:t>
          </w: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. 24</w:t>
          </w:r>
          <w:r w:rsidR="00605E4F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-</w:t>
          </w: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1</w:t>
          </w:r>
          <w:r w:rsidR="00605E4F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1-2025</w:t>
          </w:r>
        </w:p>
        <w:p w14:paraId="5A20582B" w14:textId="17309598" w:rsidR="003C6BDB" w:rsidRDefault="009D638C" w:rsidP="00605E4F">
          <w:pPr>
            <w:jc w:val="right"/>
          </w:pP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 xml:space="preserve">Pendiente de aprobación por la Comisión de Calidad de la </w:t>
          </w:r>
          <w:proofErr w:type="spellStart"/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UEx</w:t>
          </w:r>
          <w:proofErr w:type="spellEnd"/>
        </w:p>
      </w:tc>
    </w:tr>
  </w:tbl>
  <w:p w14:paraId="2813BCFA" w14:textId="1D2F22DF" w:rsidR="00143678" w:rsidRDefault="001436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742" w:type="dxa"/>
      <w:tblLook w:val="04A0" w:firstRow="1" w:lastRow="0" w:firstColumn="1" w:lastColumn="0" w:noHBand="0" w:noVBand="1"/>
    </w:tblPr>
    <w:tblGrid>
      <w:gridCol w:w="2405"/>
      <w:gridCol w:w="12337"/>
    </w:tblGrid>
    <w:tr w:rsidR="00B3365D" w14:paraId="2FC8DB0F" w14:textId="77777777" w:rsidTr="00D9417C">
      <w:trPr>
        <w:trHeight w:val="699"/>
      </w:trPr>
      <w:tc>
        <w:tcPr>
          <w:tcW w:w="24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A57B8F" w14:textId="77777777" w:rsidR="00B3365D" w:rsidRDefault="00B3365D" w:rsidP="00605E4F">
          <w:pPr>
            <w:pStyle w:val="Encabezado"/>
          </w:pPr>
          <w:r>
            <w:rPr>
              <w:noProof/>
            </w:rPr>
            <w:drawing>
              <wp:inline distT="0" distB="0" distL="0" distR="0" wp14:anchorId="5DC1922E" wp14:editId="6611C567">
                <wp:extent cx="1172424" cy="387422"/>
                <wp:effectExtent l="0" t="0" r="8890" b="0"/>
                <wp:docPr id="142100217" name="Imagen 1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77264" name="Imagen 191177264" descr="Texto,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589" t="19863" r="5125" b="11317"/>
                        <a:stretch/>
                      </pic:blipFill>
                      <pic:spPr bwMode="auto">
                        <a:xfrm>
                          <a:off x="0" y="0"/>
                          <a:ext cx="1185591" cy="391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81E423" w14:textId="77777777" w:rsidR="00B3365D" w:rsidRPr="00A542CA" w:rsidRDefault="00B3365D" w:rsidP="00605E4F">
          <w:pPr>
            <w:jc w:val="right"/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</w:pPr>
          <w:r w:rsidRPr="00A542CA"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  <w:t>Universidad de Extremadura</w:t>
          </w:r>
        </w:p>
        <w:p w14:paraId="1D19B542" w14:textId="77777777" w:rsidR="00B3365D" w:rsidRDefault="00B3365D" w:rsidP="00605E4F">
          <w:pPr>
            <w:jc w:val="right"/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</w:pPr>
          <w:r w:rsidRPr="00A542CA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Vicerrectorado de Calidad y Estrategia</w:t>
          </w:r>
        </w:p>
        <w:p w14:paraId="7E4B74B2" w14:textId="77777777" w:rsidR="00B3365D" w:rsidRDefault="00B3365D" w:rsidP="00605E4F">
          <w:pPr>
            <w:jc w:val="right"/>
          </w:pPr>
          <w:r w:rsidRPr="00ED11F2">
            <w:rPr>
              <w:rFonts w:ascii="Arial Narrow" w:hAnsi="Arial Narrow" w:cstheme="minorHAnsi"/>
              <w:b/>
              <w:bCs/>
              <w:color w:val="808080" w:themeColor="background1" w:themeShade="80"/>
              <w:sz w:val="14"/>
              <w:szCs w:val="14"/>
            </w:rPr>
            <w:t>V. 02</w:t>
          </w: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. 24-11-2025</w:t>
          </w:r>
        </w:p>
      </w:tc>
    </w:tr>
  </w:tbl>
  <w:p w14:paraId="478894CF" w14:textId="77777777" w:rsidR="00B3365D" w:rsidRDefault="00B336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285"/>
    <w:multiLevelType w:val="hybridMultilevel"/>
    <w:tmpl w:val="F96E968E"/>
    <w:lvl w:ilvl="0" w:tplc="3A8A447C">
      <w:start w:val="1"/>
      <w:numFmt w:val="decimal"/>
      <w:lvlText w:val="%1."/>
      <w:lvlJc w:val="left"/>
      <w:pPr>
        <w:ind w:left="720" w:hanging="360"/>
      </w:pPr>
    </w:lvl>
    <w:lvl w:ilvl="1" w:tplc="DCC05FC4">
      <w:start w:val="1"/>
      <w:numFmt w:val="decimal"/>
      <w:lvlText w:val="%2."/>
      <w:lvlJc w:val="left"/>
      <w:pPr>
        <w:ind w:left="720" w:hanging="360"/>
      </w:pPr>
    </w:lvl>
    <w:lvl w:ilvl="2" w:tplc="3FD8B4A6">
      <w:start w:val="1"/>
      <w:numFmt w:val="decimal"/>
      <w:lvlText w:val="%3."/>
      <w:lvlJc w:val="left"/>
      <w:pPr>
        <w:ind w:left="720" w:hanging="360"/>
      </w:pPr>
    </w:lvl>
    <w:lvl w:ilvl="3" w:tplc="EBACC3CC">
      <w:start w:val="1"/>
      <w:numFmt w:val="decimal"/>
      <w:lvlText w:val="%4."/>
      <w:lvlJc w:val="left"/>
      <w:pPr>
        <w:ind w:left="720" w:hanging="360"/>
      </w:pPr>
    </w:lvl>
    <w:lvl w:ilvl="4" w:tplc="EEDE6EE6">
      <w:start w:val="1"/>
      <w:numFmt w:val="decimal"/>
      <w:lvlText w:val="%5."/>
      <w:lvlJc w:val="left"/>
      <w:pPr>
        <w:ind w:left="720" w:hanging="360"/>
      </w:pPr>
    </w:lvl>
    <w:lvl w:ilvl="5" w:tplc="CC103908">
      <w:start w:val="1"/>
      <w:numFmt w:val="decimal"/>
      <w:lvlText w:val="%6."/>
      <w:lvlJc w:val="left"/>
      <w:pPr>
        <w:ind w:left="720" w:hanging="360"/>
      </w:pPr>
    </w:lvl>
    <w:lvl w:ilvl="6" w:tplc="39AA9234">
      <w:start w:val="1"/>
      <w:numFmt w:val="decimal"/>
      <w:lvlText w:val="%7."/>
      <w:lvlJc w:val="left"/>
      <w:pPr>
        <w:ind w:left="720" w:hanging="360"/>
      </w:pPr>
    </w:lvl>
    <w:lvl w:ilvl="7" w:tplc="49DA84C0">
      <w:start w:val="1"/>
      <w:numFmt w:val="decimal"/>
      <w:lvlText w:val="%8."/>
      <w:lvlJc w:val="left"/>
      <w:pPr>
        <w:ind w:left="720" w:hanging="360"/>
      </w:pPr>
    </w:lvl>
    <w:lvl w:ilvl="8" w:tplc="1B8ACC30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E2E1E9E"/>
    <w:multiLevelType w:val="hybridMultilevel"/>
    <w:tmpl w:val="A78883E8"/>
    <w:lvl w:ilvl="0" w:tplc="E47E33B6">
      <w:start w:val="1"/>
      <w:numFmt w:val="decimal"/>
      <w:lvlText w:val="%1."/>
      <w:lvlJc w:val="left"/>
      <w:pPr>
        <w:ind w:left="1020" w:hanging="360"/>
      </w:pPr>
    </w:lvl>
    <w:lvl w:ilvl="1" w:tplc="4EAED04E">
      <w:start w:val="1"/>
      <w:numFmt w:val="decimal"/>
      <w:lvlText w:val="%2."/>
      <w:lvlJc w:val="left"/>
      <w:pPr>
        <w:ind w:left="1020" w:hanging="360"/>
      </w:pPr>
    </w:lvl>
    <w:lvl w:ilvl="2" w:tplc="B9543C6A">
      <w:start w:val="1"/>
      <w:numFmt w:val="decimal"/>
      <w:lvlText w:val="%3."/>
      <w:lvlJc w:val="left"/>
      <w:pPr>
        <w:ind w:left="1020" w:hanging="360"/>
      </w:pPr>
    </w:lvl>
    <w:lvl w:ilvl="3" w:tplc="2362C1E6">
      <w:start w:val="1"/>
      <w:numFmt w:val="decimal"/>
      <w:lvlText w:val="%4."/>
      <w:lvlJc w:val="left"/>
      <w:pPr>
        <w:ind w:left="1020" w:hanging="360"/>
      </w:pPr>
    </w:lvl>
    <w:lvl w:ilvl="4" w:tplc="4984DCD6">
      <w:start w:val="1"/>
      <w:numFmt w:val="decimal"/>
      <w:lvlText w:val="%5."/>
      <w:lvlJc w:val="left"/>
      <w:pPr>
        <w:ind w:left="1020" w:hanging="360"/>
      </w:pPr>
    </w:lvl>
    <w:lvl w:ilvl="5" w:tplc="7772B2EC">
      <w:start w:val="1"/>
      <w:numFmt w:val="decimal"/>
      <w:lvlText w:val="%6."/>
      <w:lvlJc w:val="left"/>
      <w:pPr>
        <w:ind w:left="1020" w:hanging="360"/>
      </w:pPr>
    </w:lvl>
    <w:lvl w:ilvl="6" w:tplc="A39C1BB8">
      <w:start w:val="1"/>
      <w:numFmt w:val="decimal"/>
      <w:lvlText w:val="%7."/>
      <w:lvlJc w:val="left"/>
      <w:pPr>
        <w:ind w:left="1020" w:hanging="360"/>
      </w:pPr>
    </w:lvl>
    <w:lvl w:ilvl="7" w:tplc="A6C8CB4C">
      <w:start w:val="1"/>
      <w:numFmt w:val="decimal"/>
      <w:lvlText w:val="%8."/>
      <w:lvlJc w:val="left"/>
      <w:pPr>
        <w:ind w:left="1020" w:hanging="360"/>
      </w:pPr>
    </w:lvl>
    <w:lvl w:ilvl="8" w:tplc="96888BB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22B2464"/>
    <w:multiLevelType w:val="hybridMultilevel"/>
    <w:tmpl w:val="1856E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E5C2D"/>
    <w:multiLevelType w:val="multilevel"/>
    <w:tmpl w:val="FDC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A04FE"/>
    <w:multiLevelType w:val="multilevel"/>
    <w:tmpl w:val="746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E673E"/>
    <w:multiLevelType w:val="hybridMultilevel"/>
    <w:tmpl w:val="13C82474"/>
    <w:lvl w:ilvl="0" w:tplc="02C6C7AE">
      <w:start w:val="1"/>
      <w:numFmt w:val="decimal"/>
      <w:lvlText w:val="%1."/>
      <w:lvlJc w:val="left"/>
      <w:pPr>
        <w:ind w:left="1020" w:hanging="360"/>
      </w:pPr>
    </w:lvl>
    <w:lvl w:ilvl="1" w:tplc="117E8AC2">
      <w:start w:val="1"/>
      <w:numFmt w:val="decimal"/>
      <w:lvlText w:val="%2."/>
      <w:lvlJc w:val="left"/>
      <w:pPr>
        <w:ind w:left="1020" w:hanging="360"/>
      </w:pPr>
    </w:lvl>
    <w:lvl w:ilvl="2" w:tplc="D130ACDE">
      <w:start w:val="1"/>
      <w:numFmt w:val="decimal"/>
      <w:lvlText w:val="%3."/>
      <w:lvlJc w:val="left"/>
      <w:pPr>
        <w:ind w:left="1020" w:hanging="360"/>
      </w:pPr>
    </w:lvl>
    <w:lvl w:ilvl="3" w:tplc="62689C94">
      <w:start w:val="1"/>
      <w:numFmt w:val="decimal"/>
      <w:lvlText w:val="%4."/>
      <w:lvlJc w:val="left"/>
      <w:pPr>
        <w:ind w:left="1020" w:hanging="360"/>
      </w:pPr>
    </w:lvl>
    <w:lvl w:ilvl="4" w:tplc="5636C25A">
      <w:start w:val="1"/>
      <w:numFmt w:val="decimal"/>
      <w:lvlText w:val="%5."/>
      <w:lvlJc w:val="left"/>
      <w:pPr>
        <w:ind w:left="1020" w:hanging="360"/>
      </w:pPr>
    </w:lvl>
    <w:lvl w:ilvl="5" w:tplc="7B32B6CC">
      <w:start w:val="1"/>
      <w:numFmt w:val="decimal"/>
      <w:lvlText w:val="%6."/>
      <w:lvlJc w:val="left"/>
      <w:pPr>
        <w:ind w:left="1020" w:hanging="360"/>
      </w:pPr>
    </w:lvl>
    <w:lvl w:ilvl="6" w:tplc="628AE5B8">
      <w:start w:val="1"/>
      <w:numFmt w:val="decimal"/>
      <w:lvlText w:val="%7."/>
      <w:lvlJc w:val="left"/>
      <w:pPr>
        <w:ind w:left="1020" w:hanging="360"/>
      </w:pPr>
    </w:lvl>
    <w:lvl w:ilvl="7" w:tplc="83AE0EC2">
      <w:start w:val="1"/>
      <w:numFmt w:val="decimal"/>
      <w:lvlText w:val="%8."/>
      <w:lvlJc w:val="left"/>
      <w:pPr>
        <w:ind w:left="1020" w:hanging="360"/>
      </w:pPr>
    </w:lvl>
    <w:lvl w:ilvl="8" w:tplc="ACE42E2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4CE4D39"/>
    <w:multiLevelType w:val="multilevel"/>
    <w:tmpl w:val="722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C2EEA"/>
    <w:multiLevelType w:val="multilevel"/>
    <w:tmpl w:val="F2E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66D37"/>
    <w:multiLevelType w:val="hybridMultilevel"/>
    <w:tmpl w:val="4066066A"/>
    <w:lvl w:ilvl="0" w:tplc="579A1902">
      <w:start w:val="1"/>
      <w:numFmt w:val="decimal"/>
      <w:lvlText w:val="%1."/>
      <w:lvlJc w:val="left"/>
      <w:pPr>
        <w:ind w:left="720" w:hanging="360"/>
      </w:pPr>
    </w:lvl>
    <w:lvl w:ilvl="1" w:tplc="AD3C89A8">
      <w:start w:val="1"/>
      <w:numFmt w:val="decimal"/>
      <w:lvlText w:val="%2."/>
      <w:lvlJc w:val="left"/>
      <w:pPr>
        <w:ind w:left="720" w:hanging="360"/>
      </w:pPr>
    </w:lvl>
    <w:lvl w:ilvl="2" w:tplc="67BE4B0C">
      <w:start w:val="1"/>
      <w:numFmt w:val="decimal"/>
      <w:lvlText w:val="%3."/>
      <w:lvlJc w:val="left"/>
      <w:pPr>
        <w:ind w:left="720" w:hanging="360"/>
      </w:pPr>
    </w:lvl>
    <w:lvl w:ilvl="3" w:tplc="64A0E532">
      <w:start w:val="1"/>
      <w:numFmt w:val="decimal"/>
      <w:lvlText w:val="%4."/>
      <w:lvlJc w:val="left"/>
      <w:pPr>
        <w:ind w:left="720" w:hanging="360"/>
      </w:pPr>
    </w:lvl>
    <w:lvl w:ilvl="4" w:tplc="568A3FD4">
      <w:start w:val="1"/>
      <w:numFmt w:val="decimal"/>
      <w:lvlText w:val="%5."/>
      <w:lvlJc w:val="left"/>
      <w:pPr>
        <w:ind w:left="720" w:hanging="360"/>
      </w:pPr>
    </w:lvl>
    <w:lvl w:ilvl="5" w:tplc="3D58ADC8">
      <w:start w:val="1"/>
      <w:numFmt w:val="decimal"/>
      <w:lvlText w:val="%6."/>
      <w:lvlJc w:val="left"/>
      <w:pPr>
        <w:ind w:left="720" w:hanging="360"/>
      </w:pPr>
    </w:lvl>
    <w:lvl w:ilvl="6" w:tplc="7264EF02">
      <w:start w:val="1"/>
      <w:numFmt w:val="decimal"/>
      <w:lvlText w:val="%7."/>
      <w:lvlJc w:val="left"/>
      <w:pPr>
        <w:ind w:left="720" w:hanging="360"/>
      </w:pPr>
    </w:lvl>
    <w:lvl w:ilvl="7" w:tplc="A41442BC">
      <w:start w:val="1"/>
      <w:numFmt w:val="decimal"/>
      <w:lvlText w:val="%8."/>
      <w:lvlJc w:val="left"/>
      <w:pPr>
        <w:ind w:left="720" w:hanging="360"/>
      </w:pPr>
    </w:lvl>
    <w:lvl w:ilvl="8" w:tplc="7E166FD0">
      <w:start w:val="1"/>
      <w:numFmt w:val="decimal"/>
      <w:lvlText w:val="%9."/>
      <w:lvlJc w:val="left"/>
      <w:pPr>
        <w:ind w:left="720" w:hanging="360"/>
      </w:pPr>
    </w:lvl>
  </w:abstractNum>
  <w:num w:numId="1" w16cid:durableId="1855916576">
    <w:abstractNumId w:val="2"/>
  </w:num>
  <w:num w:numId="2" w16cid:durableId="1717656038">
    <w:abstractNumId w:val="6"/>
  </w:num>
  <w:num w:numId="3" w16cid:durableId="2116822064">
    <w:abstractNumId w:val="3"/>
  </w:num>
  <w:num w:numId="4" w16cid:durableId="599025222">
    <w:abstractNumId w:val="7"/>
  </w:num>
  <w:num w:numId="5" w16cid:durableId="1371757746">
    <w:abstractNumId w:val="4"/>
  </w:num>
  <w:num w:numId="6" w16cid:durableId="1290210935">
    <w:abstractNumId w:val="5"/>
  </w:num>
  <w:num w:numId="7" w16cid:durableId="726149678">
    <w:abstractNumId w:val="1"/>
  </w:num>
  <w:num w:numId="8" w16cid:durableId="2064064687">
    <w:abstractNumId w:val="8"/>
  </w:num>
  <w:num w:numId="9" w16cid:durableId="176988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1E"/>
    <w:rsid w:val="000026E5"/>
    <w:rsid w:val="00005AD7"/>
    <w:rsid w:val="000065E4"/>
    <w:rsid w:val="000070E5"/>
    <w:rsid w:val="0000784A"/>
    <w:rsid w:val="00032C6B"/>
    <w:rsid w:val="000361EA"/>
    <w:rsid w:val="000378E1"/>
    <w:rsid w:val="0005252F"/>
    <w:rsid w:val="0005417B"/>
    <w:rsid w:val="00054421"/>
    <w:rsid w:val="00057DEF"/>
    <w:rsid w:val="00061205"/>
    <w:rsid w:val="00061355"/>
    <w:rsid w:val="00066719"/>
    <w:rsid w:val="000774B3"/>
    <w:rsid w:val="00077FD7"/>
    <w:rsid w:val="00083D9D"/>
    <w:rsid w:val="00092405"/>
    <w:rsid w:val="000968FA"/>
    <w:rsid w:val="000A4C97"/>
    <w:rsid w:val="000A5948"/>
    <w:rsid w:val="000A5B81"/>
    <w:rsid w:val="000B060A"/>
    <w:rsid w:val="000B0F8B"/>
    <w:rsid w:val="000B1E00"/>
    <w:rsid w:val="000B4493"/>
    <w:rsid w:val="000B53D0"/>
    <w:rsid w:val="000C4202"/>
    <w:rsid w:val="000C7978"/>
    <w:rsid w:val="000C7B0B"/>
    <w:rsid w:val="000D3842"/>
    <w:rsid w:val="000D6065"/>
    <w:rsid w:val="000E4968"/>
    <w:rsid w:val="001048C2"/>
    <w:rsid w:val="001175BF"/>
    <w:rsid w:val="0012717D"/>
    <w:rsid w:val="00127421"/>
    <w:rsid w:val="001316DB"/>
    <w:rsid w:val="00133BB1"/>
    <w:rsid w:val="001342AA"/>
    <w:rsid w:val="001370F7"/>
    <w:rsid w:val="00141656"/>
    <w:rsid w:val="00143678"/>
    <w:rsid w:val="00146DED"/>
    <w:rsid w:val="001566AB"/>
    <w:rsid w:val="00162060"/>
    <w:rsid w:val="00176330"/>
    <w:rsid w:val="00176496"/>
    <w:rsid w:val="00182A51"/>
    <w:rsid w:val="00195440"/>
    <w:rsid w:val="00197C06"/>
    <w:rsid w:val="001A2215"/>
    <w:rsid w:val="001B21E9"/>
    <w:rsid w:val="001C1662"/>
    <w:rsid w:val="001C609D"/>
    <w:rsid w:val="001D0875"/>
    <w:rsid w:val="001E6274"/>
    <w:rsid w:val="001F6895"/>
    <w:rsid w:val="0020616C"/>
    <w:rsid w:val="00206428"/>
    <w:rsid w:val="00212948"/>
    <w:rsid w:val="00222475"/>
    <w:rsid w:val="002357AF"/>
    <w:rsid w:val="0024633C"/>
    <w:rsid w:val="002523F2"/>
    <w:rsid w:val="00254FCD"/>
    <w:rsid w:val="002556F6"/>
    <w:rsid w:val="002709B3"/>
    <w:rsid w:val="002811AE"/>
    <w:rsid w:val="00287EDE"/>
    <w:rsid w:val="0029442A"/>
    <w:rsid w:val="002A4180"/>
    <w:rsid w:val="002A461E"/>
    <w:rsid w:val="002B4D4B"/>
    <w:rsid w:val="002B61E2"/>
    <w:rsid w:val="002C0F69"/>
    <w:rsid w:val="002C74A9"/>
    <w:rsid w:val="002D5D4C"/>
    <w:rsid w:val="002E52C3"/>
    <w:rsid w:val="002F01EC"/>
    <w:rsid w:val="002F5BBF"/>
    <w:rsid w:val="00320AAA"/>
    <w:rsid w:val="00330279"/>
    <w:rsid w:val="00330630"/>
    <w:rsid w:val="00334DEF"/>
    <w:rsid w:val="00335E16"/>
    <w:rsid w:val="00336B04"/>
    <w:rsid w:val="00341512"/>
    <w:rsid w:val="0035099D"/>
    <w:rsid w:val="00351E4C"/>
    <w:rsid w:val="00357C71"/>
    <w:rsid w:val="00360C20"/>
    <w:rsid w:val="003615E4"/>
    <w:rsid w:val="00365869"/>
    <w:rsid w:val="00365BB6"/>
    <w:rsid w:val="00366D73"/>
    <w:rsid w:val="00370D1B"/>
    <w:rsid w:val="00374AE0"/>
    <w:rsid w:val="003753F2"/>
    <w:rsid w:val="0038168A"/>
    <w:rsid w:val="00383897"/>
    <w:rsid w:val="003842D1"/>
    <w:rsid w:val="00390FD3"/>
    <w:rsid w:val="003A11EB"/>
    <w:rsid w:val="003C605F"/>
    <w:rsid w:val="003C6BDB"/>
    <w:rsid w:val="003C7A61"/>
    <w:rsid w:val="003D1DB4"/>
    <w:rsid w:val="003D3D91"/>
    <w:rsid w:val="003E0104"/>
    <w:rsid w:val="003E4A7D"/>
    <w:rsid w:val="003F1363"/>
    <w:rsid w:val="003F605B"/>
    <w:rsid w:val="003F6E8B"/>
    <w:rsid w:val="00401705"/>
    <w:rsid w:val="00403064"/>
    <w:rsid w:val="00412FA6"/>
    <w:rsid w:val="00417654"/>
    <w:rsid w:val="00420A7D"/>
    <w:rsid w:val="004210FA"/>
    <w:rsid w:val="004225B7"/>
    <w:rsid w:val="00425096"/>
    <w:rsid w:val="004378B5"/>
    <w:rsid w:val="00441413"/>
    <w:rsid w:val="00443E51"/>
    <w:rsid w:val="0044644E"/>
    <w:rsid w:val="00446906"/>
    <w:rsid w:val="00452B6E"/>
    <w:rsid w:val="00456BC3"/>
    <w:rsid w:val="0046163D"/>
    <w:rsid w:val="004679B1"/>
    <w:rsid w:val="00472C82"/>
    <w:rsid w:val="00482C4E"/>
    <w:rsid w:val="004871E4"/>
    <w:rsid w:val="004941AC"/>
    <w:rsid w:val="004A48E1"/>
    <w:rsid w:val="004B62A1"/>
    <w:rsid w:val="004B6646"/>
    <w:rsid w:val="004B67CB"/>
    <w:rsid w:val="004C2AC2"/>
    <w:rsid w:val="004C51AC"/>
    <w:rsid w:val="004C629C"/>
    <w:rsid w:val="004C7C36"/>
    <w:rsid w:val="004F2D5B"/>
    <w:rsid w:val="004F4115"/>
    <w:rsid w:val="00507654"/>
    <w:rsid w:val="005211D1"/>
    <w:rsid w:val="00522079"/>
    <w:rsid w:val="005319DE"/>
    <w:rsid w:val="00532B67"/>
    <w:rsid w:val="00537899"/>
    <w:rsid w:val="00556E67"/>
    <w:rsid w:val="00557480"/>
    <w:rsid w:val="005619CD"/>
    <w:rsid w:val="005639A4"/>
    <w:rsid w:val="0056522B"/>
    <w:rsid w:val="00574630"/>
    <w:rsid w:val="00576863"/>
    <w:rsid w:val="00581F62"/>
    <w:rsid w:val="00595655"/>
    <w:rsid w:val="005A2577"/>
    <w:rsid w:val="005A56F5"/>
    <w:rsid w:val="005A6A9E"/>
    <w:rsid w:val="005C3FC1"/>
    <w:rsid w:val="005C796E"/>
    <w:rsid w:val="005D1D2C"/>
    <w:rsid w:val="005E78A9"/>
    <w:rsid w:val="005F0761"/>
    <w:rsid w:val="006029B6"/>
    <w:rsid w:val="00605E4F"/>
    <w:rsid w:val="00611718"/>
    <w:rsid w:val="00624C1B"/>
    <w:rsid w:val="00624FB8"/>
    <w:rsid w:val="00630665"/>
    <w:rsid w:val="006349F7"/>
    <w:rsid w:val="006442B3"/>
    <w:rsid w:val="00657FD5"/>
    <w:rsid w:val="00677A4D"/>
    <w:rsid w:val="006802A4"/>
    <w:rsid w:val="0069006F"/>
    <w:rsid w:val="00692CBE"/>
    <w:rsid w:val="006A281E"/>
    <w:rsid w:val="006A42E4"/>
    <w:rsid w:val="006A69C6"/>
    <w:rsid w:val="006A72DC"/>
    <w:rsid w:val="006A7B75"/>
    <w:rsid w:val="006B1EC9"/>
    <w:rsid w:val="006B60AA"/>
    <w:rsid w:val="006D0F55"/>
    <w:rsid w:val="006D1507"/>
    <w:rsid w:val="006E1FF6"/>
    <w:rsid w:val="006E4FD1"/>
    <w:rsid w:val="006F720C"/>
    <w:rsid w:val="0070756A"/>
    <w:rsid w:val="007109C4"/>
    <w:rsid w:val="00712A4F"/>
    <w:rsid w:val="00714759"/>
    <w:rsid w:val="00730966"/>
    <w:rsid w:val="00735065"/>
    <w:rsid w:val="00735527"/>
    <w:rsid w:val="00740925"/>
    <w:rsid w:val="00740B83"/>
    <w:rsid w:val="00743A15"/>
    <w:rsid w:val="00750D8E"/>
    <w:rsid w:val="00751508"/>
    <w:rsid w:val="00753778"/>
    <w:rsid w:val="007558F6"/>
    <w:rsid w:val="00760407"/>
    <w:rsid w:val="00761C83"/>
    <w:rsid w:val="00763B58"/>
    <w:rsid w:val="00763ED6"/>
    <w:rsid w:val="00765C96"/>
    <w:rsid w:val="00775B97"/>
    <w:rsid w:val="007854FE"/>
    <w:rsid w:val="0078621E"/>
    <w:rsid w:val="00792F62"/>
    <w:rsid w:val="00793AF7"/>
    <w:rsid w:val="007A435C"/>
    <w:rsid w:val="007B433C"/>
    <w:rsid w:val="007B52DC"/>
    <w:rsid w:val="007B55CB"/>
    <w:rsid w:val="007C3128"/>
    <w:rsid w:val="007C74E3"/>
    <w:rsid w:val="007D0522"/>
    <w:rsid w:val="007D64EB"/>
    <w:rsid w:val="007D76C1"/>
    <w:rsid w:val="007E0029"/>
    <w:rsid w:val="007F43FE"/>
    <w:rsid w:val="00804A3C"/>
    <w:rsid w:val="008113F8"/>
    <w:rsid w:val="00811F5B"/>
    <w:rsid w:val="008160D6"/>
    <w:rsid w:val="0081707A"/>
    <w:rsid w:val="00826B0A"/>
    <w:rsid w:val="00846025"/>
    <w:rsid w:val="0085690D"/>
    <w:rsid w:val="008621C5"/>
    <w:rsid w:val="008912BD"/>
    <w:rsid w:val="008938A1"/>
    <w:rsid w:val="008A4E1D"/>
    <w:rsid w:val="008A5990"/>
    <w:rsid w:val="008A6CBC"/>
    <w:rsid w:val="008B67B1"/>
    <w:rsid w:val="008C0281"/>
    <w:rsid w:val="008D2BE5"/>
    <w:rsid w:val="008E0AB4"/>
    <w:rsid w:val="008E6431"/>
    <w:rsid w:val="008F25B0"/>
    <w:rsid w:val="008F6992"/>
    <w:rsid w:val="00904BA5"/>
    <w:rsid w:val="00917BF3"/>
    <w:rsid w:val="00924187"/>
    <w:rsid w:val="0093060D"/>
    <w:rsid w:val="00932BF6"/>
    <w:rsid w:val="0093739E"/>
    <w:rsid w:val="009431B7"/>
    <w:rsid w:val="0094770C"/>
    <w:rsid w:val="00960721"/>
    <w:rsid w:val="00961B03"/>
    <w:rsid w:val="00970B4C"/>
    <w:rsid w:val="00984EFA"/>
    <w:rsid w:val="009A4748"/>
    <w:rsid w:val="009A5AE1"/>
    <w:rsid w:val="009B01A0"/>
    <w:rsid w:val="009B0DA3"/>
    <w:rsid w:val="009B4E6D"/>
    <w:rsid w:val="009B54D4"/>
    <w:rsid w:val="009B70A9"/>
    <w:rsid w:val="009C313C"/>
    <w:rsid w:val="009C4550"/>
    <w:rsid w:val="009D02D7"/>
    <w:rsid w:val="009D2AF8"/>
    <w:rsid w:val="009D3033"/>
    <w:rsid w:val="009D638C"/>
    <w:rsid w:val="009E6ADC"/>
    <w:rsid w:val="009E6D7B"/>
    <w:rsid w:val="009F5D96"/>
    <w:rsid w:val="009F77DA"/>
    <w:rsid w:val="00A033E7"/>
    <w:rsid w:val="00A055AF"/>
    <w:rsid w:val="00A07C3E"/>
    <w:rsid w:val="00A1256F"/>
    <w:rsid w:val="00A129DE"/>
    <w:rsid w:val="00A12F2D"/>
    <w:rsid w:val="00A13287"/>
    <w:rsid w:val="00A13537"/>
    <w:rsid w:val="00A23DFD"/>
    <w:rsid w:val="00A42551"/>
    <w:rsid w:val="00A50BCD"/>
    <w:rsid w:val="00A57116"/>
    <w:rsid w:val="00A61E34"/>
    <w:rsid w:val="00A6526A"/>
    <w:rsid w:val="00A6549F"/>
    <w:rsid w:val="00A73EA5"/>
    <w:rsid w:val="00A910B8"/>
    <w:rsid w:val="00A973B0"/>
    <w:rsid w:val="00AA02BE"/>
    <w:rsid w:val="00AA245C"/>
    <w:rsid w:val="00AB093F"/>
    <w:rsid w:val="00AB450A"/>
    <w:rsid w:val="00AB68F3"/>
    <w:rsid w:val="00AB721B"/>
    <w:rsid w:val="00AC059F"/>
    <w:rsid w:val="00AC2F71"/>
    <w:rsid w:val="00AD3399"/>
    <w:rsid w:val="00AD6C9A"/>
    <w:rsid w:val="00AE124F"/>
    <w:rsid w:val="00AE2352"/>
    <w:rsid w:val="00AE558A"/>
    <w:rsid w:val="00AF6010"/>
    <w:rsid w:val="00B015E6"/>
    <w:rsid w:val="00B0642A"/>
    <w:rsid w:val="00B11CB6"/>
    <w:rsid w:val="00B21C06"/>
    <w:rsid w:val="00B302D7"/>
    <w:rsid w:val="00B3365D"/>
    <w:rsid w:val="00B35E61"/>
    <w:rsid w:val="00B45717"/>
    <w:rsid w:val="00B70D6B"/>
    <w:rsid w:val="00B712BC"/>
    <w:rsid w:val="00B72414"/>
    <w:rsid w:val="00B752B0"/>
    <w:rsid w:val="00B76A8E"/>
    <w:rsid w:val="00B7746D"/>
    <w:rsid w:val="00B8756D"/>
    <w:rsid w:val="00B92217"/>
    <w:rsid w:val="00B925D8"/>
    <w:rsid w:val="00B9362A"/>
    <w:rsid w:val="00BA05B2"/>
    <w:rsid w:val="00BB14D6"/>
    <w:rsid w:val="00BB187F"/>
    <w:rsid w:val="00BB18E0"/>
    <w:rsid w:val="00BB7CF7"/>
    <w:rsid w:val="00BC0F81"/>
    <w:rsid w:val="00BD01D2"/>
    <w:rsid w:val="00BD2CF4"/>
    <w:rsid w:val="00BD781B"/>
    <w:rsid w:val="00BD7A97"/>
    <w:rsid w:val="00BD7CE0"/>
    <w:rsid w:val="00BE0BFD"/>
    <w:rsid w:val="00BE1184"/>
    <w:rsid w:val="00BE20DA"/>
    <w:rsid w:val="00BE281B"/>
    <w:rsid w:val="00BE611A"/>
    <w:rsid w:val="00BE6FF3"/>
    <w:rsid w:val="00BF0C7F"/>
    <w:rsid w:val="00BF32BD"/>
    <w:rsid w:val="00BF666A"/>
    <w:rsid w:val="00C01B0E"/>
    <w:rsid w:val="00C0421E"/>
    <w:rsid w:val="00C20E68"/>
    <w:rsid w:val="00C21235"/>
    <w:rsid w:val="00C2635A"/>
    <w:rsid w:val="00C35F35"/>
    <w:rsid w:val="00C37A81"/>
    <w:rsid w:val="00C41769"/>
    <w:rsid w:val="00C545D4"/>
    <w:rsid w:val="00C55637"/>
    <w:rsid w:val="00C61B93"/>
    <w:rsid w:val="00C663A3"/>
    <w:rsid w:val="00C67626"/>
    <w:rsid w:val="00C82562"/>
    <w:rsid w:val="00C87F56"/>
    <w:rsid w:val="00C9070F"/>
    <w:rsid w:val="00C926F4"/>
    <w:rsid w:val="00C9573D"/>
    <w:rsid w:val="00CA3873"/>
    <w:rsid w:val="00CB2FE8"/>
    <w:rsid w:val="00CB7C47"/>
    <w:rsid w:val="00CD7579"/>
    <w:rsid w:val="00CE58CB"/>
    <w:rsid w:val="00D0217D"/>
    <w:rsid w:val="00D04736"/>
    <w:rsid w:val="00D06582"/>
    <w:rsid w:val="00D10357"/>
    <w:rsid w:val="00D13D7B"/>
    <w:rsid w:val="00D154B9"/>
    <w:rsid w:val="00D20001"/>
    <w:rsid w:val="00D216D6"/>
    <w:rsid w:val="00D4342C"/>
    <w:rsid w:val="00D44D04"/>
    <w:rsid w:val="00D45286"/>
    <w:rsid w:val="00D53469"/>
    <w:rsid w:val="00D56035"/>
    <w:rsid w:val="00D6136A"/>
    <w:rsid w:val="00D660B7"/>
    <w:rsid w:val="00D73AAF"/>
    <w:rsid w:val="00D87293"/>
    <w:rsid w:val="00D903E7"/>
    <w:rsid w:val="00D905E3"/>
    <w:rsid w:val="00D9417C"/>
    <w:rsid w:val="00DA292A"/>
    <w:rsid w:val="00DA4A12"/>
    <w:rsid w:val="00DC24DC"/>
    <w:rsid w:val="00DD6F34"/>
    <w:rsid w:val="00DD7BB0"/>
    <w:rsid w:val="00DE25CF"/>
    <w:rsid w:val="00DF0D49"/>
    <w:rsid w:val="00DF225A"/>
    <w:rsid w:val="00E00C4E"/>
    <w:rsid w:val="00E0361B"/>
    <w:rsid w:val="00E038D5"/>
    <w:rsid w:val="00E05ADD"/>
    <w:rsid w:val="00E1128C"/>
    <w:rsid w:val="00E156B5"/>
    <w:rsid w:val="00E260C8"/>
    <w:rsid w:val="00E3018E"/>
    <w:rsid w:val="00E3117A"/>
    <w:rsid w:val="00E34F8D"/>
    <w:rsid w:val="00E41207"/>
    <w:rsid w:val="00E456BB"/>
    <w:rsid w:val="00E565DD"/>
    <w:rsid w:val="00E61467"/>
    <w:rsid w:val="00E627DA"/>
    <w:rsid w:val="00E76892"/>
    <w:rsid w:val="00E8347D"/>
    <w:rsid w:val="00E84B23"/>
    <w:rsid w:val="00E93760"/>
    <w:rsid w:val="00E96270"/>
    <w:rsid w:val="00EC13FD"/>
    <w:rsid w:val="00EC5FA3"/>
    <w:rsid w:val="00ED11F2"/>
    <w:rsid w:val="00ED2B94"/>
    <w:rsid w:val="00ED3FEB"/>
    <w:rsid w:val="00EE04DE"/>
    <w:rsid w:val="00EE663C"/>
    <w:rsid w:val="00EF0CFF"/>
    <w:rsid w:val="00EF3DC1"/>
    <w:rsid w:val="00EF6BFF"/>
    <w:rsid w:val="00F06B33"/>
    <w:rsid w:val="00F16953"/>
    <w:rsid w:val="00F20B6F"/>
    <w:rsid w:val="00F327E3"/>
    <w:rsid w:val="00F4028D"/>
    <w:rsid w:val="00F4656F"/>
    <w:rsid w:val="00F561A8"/>
    <w:rsid w:val="00F56AFD"/>
    <w:rsid w:val="00F67F2B"/>
    <w:rsid w:val="00F73A2F"/>
    <w:rsid w:val="00F748E3"/>
    <w:rsid w:val="00F7708E"/>
    <w:rsid w:val="00F81574"/>
    <w:rsid w:val="00F90B27"/>
    <w:rsid w:val="00F935BA"/>
    <w:rsid w:val="00F94526"/>
    <w:rsid w:val="00F96E2D"/>
    <w:rsid w:val="00F97384"/>
    <w:rsid w:val="00FA21EE"/>
    <w:rsid w:val="00FA62E1"/>
    <w:rsid w:val="00FA723C"/>
    <w:rsid w:val="00FB1D37"/>
    <w:rsid w:val="00FB34C9"/>
    <w:rsid w:val="00FB5561"/>
    <w:rsid w:val="00FB654F"/>
    <w:rsid w:val="00FC135B"/>
    <w:rsid w:val="00FC197C"/>
    <w:rsid w:val="00FC5A5F"/>
    <w:rsid w:val="00FC7528"/>
    <w:rsid w:val="00FD227B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3FD5"/>
  <w15:chartTrackingRefBased/>
  <w15:docId w15:val="{098F6F7F-9EBC-425B-9181-A189007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2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2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2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62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2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2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2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6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5A25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3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678"/>
  </w:style>
  <w:style w:type="paragraph" w:styleId="Piedepgina">
    <w:name w:val="footer"/>
    <w:basedOn w:val="Normal"/>
    <w:link w:val="PiedepginaCar"/>
    <w:uiPriority w:val="99"/>
    <w:unhideWhenUsed/>
    <w:rsid w:val="00143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67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558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55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E558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11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11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11A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B65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54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73B0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1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F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rcalidad.unex.es/calidad-saic_uex/procesos-procedimientos-y-protocolos-de-la-uex/listado-de-procesos-y-procedimientos/p-es008-proceso-de-renovacion-de-la-acreditacion-institucional/" TargetMode="External"/><Relationship Id="rId18" Type="http://schemas.openxmlformats.org/officeDocument/2006/relationships/hyperlink" Target="https://vrcalidad.unex.es/calidad-saic_uex/procesos-procedimientos-y-protocolos-de-la-uex/listado-de-procesos-y-procedimientos/pr-so002-encuestas-de-satisfaccion-de-estudiantes-con-la-actividad-docente/" TargetMode="External"/><Relationship Id="rId26" Type="http://schemas.openxmlformats.org/officeDocument/2006/relationships/hyperlink" Target="https://vrcalidad.unex.es/calidad-saic_uex/procesos-procedimientos-y-protocolos-de-la-uex/listado-de-procesos-y-procedimientos/pr-cl402-pruebas-de-acceso-para-mayores-de-25-de-40-y-45-anos/" TargetMode="External"/><Relationship Id="rId39" Type="http://schemas.openxmlformats.org/officeDocument/2006/relationships/hyperlink" Target="https://vrcalidad.unex.es/calidad-saic_uex/procesos-procedimientos-y-protocolos-de-la-uex/listado-de-procesos-y-procedimientos/m-p_safuex_01-mapa-de-procesos-del-safyde/" TargetMode="External"/><Relationship Id="rId21" Type="http://schemas.openxmlformats.org/officeDocument/2006/relationships/hyperlink" Target="https://vrcalidad.unex.es/calidad-saic_uex/procesos-procedimientos-y-protocolos-de-la-uex/listado-de-procesos-y-procedimientos/p-cl003-gestion-de-movilidad-de-estudiantes/" TargetMode="External"/><Relationship Id="rId34" Type="http://schemas.openxmlformats.org/officeDocument/2006/relationships/hyperlink" Target="https://vrcalidad.unex.es/calidad-saic_uex/procesos-procedimientos-y-protocolos-de-la-uex/listado-de-procesos-y-procedimientos/p-cl005-formacion-del-pas/" TargetMode="External"/><Relationship Id="rId42" Type="http://schemas.openxmlformats.org/officeDocument/2006/relationships/hyperlink" Target="https://vrcalidad.unex.es/calidad-saic_uex/procesos-procedimientos-y-protocolos-de-la-uex/listado-de-procesos-y-procedimientos/p-so002-gestion-de-informacion-y-atencion-administrativa/" TargetMode="External"/><Relationship Id="rId47" Type="http://schemas.openxmlformats.org/officeDocument/2006/relationships/hyperlink" Target="https://vrcalidad.unex.es/calidad-saic_uex/procesos-procedimientos-y-protocolos-de-la-uex/listado-de-procesos-y-procedimientos/pr-so102-peticion-de-datos/" TargetMode="External"/><Relationship Id="rId50" Type="http://schemas.openxmlformats.org/officeDocument/2006/relationships/hyperlink" Target="https://vrcalidad.unex.es/calidad-saic_uex/procesos-procedimientos-y-protocolos-de-la-uex/listado-de-procesos-y-procedimientos/p-es008-proceso-de-renovacion-de-la-acreditacion-institucional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rcalidad.unex.es/calidad-saic_uex/procesos-procedimientos-y-protocolos-de-la-uex/listado-de-procesos-y-procedimientos/proceso-de-modificacion-de-titulos-oficiales/" TargetMode="External"/><Relationship Id="rId29" Type="http://schemas.openxmlformats.org/officeDocument/2006/relationships/hyperlink" Target="https://vrcalidad.unex.es/calidad-saic_uex/procesos-procedimientos-y-protocolos-de-la-uex/listado-de-procesos-y-procedimientos/p-so004-gestion-de-quejas-sugerencias-y-felicitaciones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vrcalidad.unex.es/calidad-saic_uex/procesos-procedimientos-y-protocolos-de-la-uex/listado-de-procesos-y-procedimientos/pr-cl_arc_103-recursos-de-alzada-sobre-resoluciones-de-reconocimiento-de-creditos/" TargetMode="External"/><Relationship Id="rId32" Type="http://schemas.openxmlformats.org/officeDocument/2006/relationships/hyperlink" Target="https://vrcalidad.unex.es/calidad-saic_uex/procesos-procedimientos-y-protocolos-de-la-uex/listado-de-procesos-y-procedimientos/p-es003-planificacion-y-definicion-de-politicas-del-pas/" TargetMode="External"/><Relationship Id="rId37" Type="http://schemas.openxmlformats.org/officeDocument/2006/relationships/hyperlink" Target="https://vrcalidad.unex.es/calidad-saic_uex/procesos-procedimientos-y-protocolos-de-la-uex/listado-de-procesos-y-procedimientos/p-so001-gestion-del-servicio-de-prevencion/" TargetMode="External"/><Relationship Id="rId40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Relationship Id="rId45" Type="http://schemas.openxmlformats.org/officeDocument/2006/relationships/hyperlink" Target="https://vrcalidad.unex.es/calidad-saic_uex/procesos-procedimientos-y-protocolos-de-la-uex/listado-de-procesos-y-procedimientos/pr-so003-elaboracion-y-publicacion-del-observatorio-de-indicadores/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Relationship Id="rId31" Type="http://schemas.openxmlformats.org/officeDocument/2006/relationships/hyperlink" Target="https://vrcalidad.unex.es/calidad-saic_uex/procesos-procedimientos-y-protocolos-de-la-uex/listado-de-procesos-y-procedimientos/p-es002-evaluacion-del-pdi/" TargetMode="External"/><Relationship Id="rId44" Type="http://schemas.openxmlformats.org/officeDocument/2006/relationships/hyperlink" Target="https://vrcalidad.unex.es/calidad-saic_uex/procesos-procedimientos-y-protocolos-de-la-uex/listado-de-procesos-y-procedimientos/pr-so001-insercion-laboral/" TargetMode="Externa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rcalidad.unex.es/calidad-saic_uex/procesos-procedimientos-y-protocolos-de-la-uex/listado-de-procesos-y-procedimientos/p-cl001-diseno-y-aprobacion-de-los-planes-de-estudio-oficiales/" TargetMode="External"/><Relationship Id="rId22" Type="http://schemas.openxmlformats.org/officeDocument/2006/relationships/hyperlink" Target="https://vrcalidad.unex.es/calidad-saic_uex/procesos-procedimientos-y-protocolos-de-la-uex/listado-de-procesos-y-procedimientos/p-cl006-gestion-de-la-orientacion-profesional/" TargetMode="External"/><Relationship Id="rId27" Type="http://schemas.openxmlformats.org/officeDocument/2006/relationships/hyperlink" Target="https://vrcalidad.unex.es/calidad-saic_uex/procesos-procedimientos-y-protocolos-de-la-uex/listado-de-procesos-y-procedimientos/pr-cl403-preinscripcion-para-el-acceso-a-estudios-de-grado/" TargetMode="External"/><Relationship Id="rId30" Type="http://schemas.openxmlformats.org/officeDocument/2006/relationships/hyperlink" Target="https://vrcalidad.unex.es/calidad-saic_uex/procesos-procedimientos-y-protocolos-de-la-uex/listado-de-procesos-y-procedimientos/p-es001-planificacion-y-definicion-de-politicas-del-pdi/" TargetMode="External"/><Relationship Id="rId35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Relationship Id="rId43" Type="http://schemas.openxmlformats.org/officeDocument/2006/relationships/hyperlink" Target="https://vrcalidad.unex.es/calidad-saic_uex/procesos-procedimientos-y-protocolos-de-la-uex/listado-de-procesos-y-procedimientos/p-so004-gestion-de-quejas-sugerencias-y-felicitaciones/" TargetMode="External"/><Relationship Id="rId48" Type="http://schemas.openxmlformats.org/officeDocument/2006/relationships/hyperlink" Target="https://vrcalidad.unex.es/calidad-saic_uex/procesos-procedimientos-y-protocolos-de-la-uex/listado-de-procesos-y-procedimientos/pr-so002-encuestas-de-satisfaccion-de-estudiantes-con-la-actividad-docente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vrcalidad.unex.es/calidad-saic_uex/procesos-procedimientos-y-protocolos-de-la-uex/listado-de-procesos-y-procedimientos/pr-so100-auditorias-interna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rcalidad.unex.es/calidad-saic_uex/procesos-procedimientos-y-protocolos-de-la-uex/listado-de-procesos-y-procedimientos/p-es007-proceso-de-elaboracion-aprobacion-y-seguimiento-del-plan-estrategico-de-la-universidad-de-extremadura/" TargetMode="External"/><Relationship Id="rId17" Type="http://schemas.openxmlformats.org/officeDocument/2006/relationships/hyperlink" Target="https://vrcalidad.unex.es/calidad-saic_uex/procesos-procedimientos-y-protocolos-de-la-uex/listado-de-procesos-y-procedimientos/pr-cl001-extincion-de-ensenanzas/" TargetMode="External"/><Relationship Id="rId25" Type="http://schemas.openxmlformats.org/officeDocument/2006/relationships/hyperlink" Target="https://vrcalidad.unex.es/calidad-saic_uex/procesos-procedimientos-y-protocolos-de-la-uex/listado-de-procesos-y-procedimientos/pr-cl401-pruebas-de-acceso-a-la-uex/" TargetMode="External"/><Relationship Id="rId33" Type="http://schemas.openxmlformats.org/officeDocument/2006/relationships/hyperlink" Target="https://vrcalidad.unex.es/calidad-saic_uex/procesos-procedimientos-y-protocolos-de-la-uex/listado-de-procesos-y-procedimientos/p-cl004-formacion-del-pdi/" TargetMode="External"/><Relationship Id="rId38" Type="http://schemas.openxmlformats.org/officeDocument/2006/relationships/hyperlink" Target="https://vrcalidad.unex.es/calidad-saic_uex/procesos-procedimientos-y-protocolos-de-la-uex/listado-de-procesos-y-procedimientos/sbad-ca-001-mapa-de-procesos-del-servicio-de-bibliotecas/" TargetMode="External"/><Relationship Id="rId46" Type="http://schemas.openxmlformats.org/officeDocument/2006/relationships/hyperlink" Target="https://vrcalidad.unex.es/calidad-saic_uex/procesos-procedimientos-y-protocolos-de-la-uex/listado-de-procesos-y-procedimientos/pr-so101-evaluacion-de-la-satisfaccion-de-los-usuarios-con-los-servicios/" TargetMode="External"/><Relationship Id="rId20" Type="http://schemas.openxmlformats.org/officeDocument/2006/relationships/hyperlink" Target="https://vrcalidad.unex.es/calidad-saic_uex/procesos-procedimientos-y-protocolos-de-la-uex/listado-de-procesos-y-procedimientos/p-cl002-captacion-de-estudiantes/" TargetMode="External"/><Relationship Id="rId41" Type="http://schemas.openxmlformats.org/officeDocument/2006/relationships/hyperlink" Target="https://vrcalidad.unex.es/calidad-saic_uex/procesos-procedimientos-y-protocolos-de-la-uex/listado-de-procesos-y-procedimientos/pr-so101-evaluacion-de-la-satisfaccion-de-los-usuarios-con-los-servicios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rcalidad.unex.es/calidad-saic_uex/procesos-procedimientos-y-protocolos-de-la-uex/listado-de-procesos-y-procedimientos/p-cl008-formacion-permanente/" TargetMode="External"/><Relationship Id="rId23" Type="http://schemas.openxmlformats.org/officeDocument/2006/relationships/hyperlink" Target="https://vrcalidad.unex.es/calidad-saic_uex/procesos-procedimientos-y-protocolos-de-la-uex/listado-de-procesos-y-procedimientos/pr-cl_rc_102-reconocimiento-de-creditos/" TargetMode="External"/><Relationship Id="rId28" Type="http://schemas.openxmlformats.org/officeDocument/2006/relationships/hyperlink" Target="https://vrcalidad.unex.es/calidad-saic_uex/procesos-procedimientos-y-protocolos-de-la-uex/listado-de-procesos-y-procedimientos/p-so002-gestion-de-informacion-y-atencion-administrativa/" TargetMode="External"/><Relationship Id="rId36" Type="http://schemas.openxmlformats.org/officeDocument/2006/relationships/hyperlink" Target="https://vrcalidad.unex.es/calidad-saic_uex/procesos-procedimientos-y-protocolos-de-la-uex/listado-de-procesos-y-procedimientos/pr-so103-gestion-administrativa-de-la-solicitud-y-el-pago-de-quinquenios-docentes/" TargetMode="External"/><Relationship Id="rId49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B03602F440B4293FB6173D1403712" ma:contentTypeVersion="16" ma:contentTypeDescription="Crear nuevo documento." ma:contentTypeScope="" ma:versionID="91e05a4744d3a9f41684f6e393f8c492">
  <xsd:schema xmlns:xsd="http://www.w3.org/2001/XMLSchema" xmlns:xs="http://www.w3.org/2001/XMLSchema" xmlns:p="http://schemas.microsoft.com/office/2006/metadata/properties" xmlns:ns3="b81dcef1-839c-4290-878d-c3a9df00557a" xmlns:ns4="40028317-e0ad-4016-bab0-1855272fcf44" targetNamespace="http://schemas.microsoft.com/office/2006/metadata/properties" ma:root="true" ma:fieldsID="5ab5fb8ef4d1ea751a73cf3d3fee063f" ns3:_="" ns4:_="">
    <xsd:import namespace="b81dcef1-839c-4290-878d-c3a9df00557a"/>
    <xsd:import namespace="40028317-e0ad-4016-bab0-1855272fc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cef1-839c-4290-878d-c3a9df005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28317-e0ad-4016-bab0-1855272f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dcef1-839c-4290-878d-c3a9df0055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1001-5AD5-43C7-AC40-29FBE6AA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dcef1-839c-4290-878d-c3a9df00557a"/>
    <ds:schemaRef ds:uri="40028317-e0ad-4016-bab0-1855272fc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6C9A2-F95A-4757-B0DD-57A08CF5BF83}">
  <ds:schemaRefs>
    <ds:schemaRef ds:uri="http://schemas.microsoft.com/office/2006/metadata/properties"/>
    <ds:schemaRef ds:uri="http://schemas.microsoft.com/office/infopath/2007/PartnerControls"/>
    <ds:schemaRef ds:uri="b81dcef1-839c-4290-878d-c3a9df00557a"/>
  </ds:schemaRefs>
</ds:datastoreItem>
</file>

<file path=customXml/itemProps3.xml><?xml version="1.0" encoding="utf-8"?>
<ds:datastoreItem xmlns:ds="http://schemas.openxmlformats.org/officeDocument/2006/customXml" ds:itemID="{60EA5745-6990-46D1-95AC-BED08CB77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E6198-678B-4D46-9156-BCB39F91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2212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Bonal Zazo</dc:creator>
  <cp:keywords/>
  <dc:description/>
  <cp:lastModifiedBy>José Luis Bonal Zazo</cp:lastModifiedBy>
  <cp:revision>5</cp:revision>
  <cp:lastPrinted>2025-11-24T20:07:00Z</cp:lastPrinted>
  <dcterms:created xsi:type="dcterms:W3CDTF">2025-11-24T20:03:00Z</dcterms:created>
  <dcterms:modified xsi:type="dcterms:W3CDTF">2025-11-25T17:26:00Z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0x010100CC7B03602F440B4293FB6173D1403712</vt:lpwstr>
  </property>
</Properties>
</file>